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Relationship Id="rId3" Type="http://schemas.openxmlformats.org/package/2006/relationships/metadata/core-properties" Target="docProps/core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7BF4" w:rsidRDefault="00A47BF4" w:rsidP="00A47BF4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32"/>
        </w:rPr>
      </w:pPr>
      <w:r>
        <w:rPr>
          <w:rFonts w:ascii="Arial" w:hAnsi="Arial" w:cs="Arial"/>
          <w:sz w:val="26"/>
          <w:szCs w:val="26"/>
        </w:rPr>
        <w:t xml:space="preserve">Hello all:  Below please find the latest information on the Assembly Sub. </w:t>
      </w:r>
      <w:proofErr w:type="gramStart"/>
      <w:r>
        <w:rPr>
          <w:rFonts w:ascii="Arial" w:hAnsi="Arial" w:cs="Arial"/>
          <w:sz w:val="26"/>
          <w:szCs w:val="26"/>
        </w:rPr>
        <w:t>1 schedule for the next few weeks.</w:t>
      </w:r>
      <w:proofErr w:type="gramEnd"/>
      <w:r>
        <w:rPr>
          <w:rFonts w:ascii="Arial" w:hAnsi="Arial" w:cs="Arial"/>
          <w:sz w:val="26"/>
          <w:szCs w:val="26"/>
        </w:rPr>
        <w:t xml:space="preserve">  This has been reflected in large part in the Daily File for several days, however there have been a few small changes, the most notable of which is the scheduling of OSI/DSS Automation projects for Wednesday, February 2, and not this coming Tuesday, when the Sub. </w:t>
      </w:r>
      <w:proofErr w:type="gramStart"/>
      <w:r>
        <w:rPr>
          <w:rFonts w:ascii="Arial" w:hAnsi="Arial" w:cs="Arial"/>
          <w:sz w:val="26"/>
          <w:szCs w:val="26"/>
        </w:rPr>
        <w:t>will</w:t>
      </w:r>
      <w:proofErr w:type="gramEnd"/>
      <w:r>
        <w:rPr>
          <w:rFonts w:ascii="Arial" w:hAnsi="Arial" w:cs="Arial"/>
          <w:sz w:val="26"/>
          <w:szCs w:val="26"/>
        </w:rPr>
        <w:t xml:space="preserve"> review the HHS Agency BCPs. 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32"/>
        </w:rPr>
      </w:pPr>
      <w:r>
        <w:rPr>
          <w:rFonts w:ascii="Arial" w:hAnsi="Arial" w:cs="Arial"/>
          <w:sz w:val="26"/>
          <w:szCs w:val="26"/>
        </w:rPr>
        <w:t> 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32"/>
        </w:rPr>
      </w:pPr>
      <w:r>
        <w:rPr>
          <w:rFonts w:ascii="Arial" w:hAnsi="Arial" w:cs="Arial"/>
          <w:sz w:val="26"/>
          <w:szCs w:val="26"/>
        </w:rPr>
        <w:t xml:space="preserve">I will only be sending notices to this list on a limited basis, no longer sending the agendas or actions taken, as the pace of the hearing schedule and workload do not allow for this courtesy.   </w:t>
      </w:r>
      <w:r>
        <w:rPr>
          <w:rFonts w:ascii="Arial" w:hAnsi="Arial" w:cs="Arial"/>
          <w:b/>
          <w:bCs/>
          <w:sz w:val="26"/>
          <w:szCs w:val="26"/>
        </w:rPr>
        <w:t xml:space="preserve">Please rely on the Daily File for scheduling changes and the Assembly Budget Committee website for the documents.  </w:t>
      </w:r>
      <w:hyperlink r:id="rId5" w:history="1">
        <w:r>
          <w:rPr>
            <w:rFonts w:ascii="Arial" w:hAnsi="Arial" w:cs="Arial"/>
            <w:b/>
            <w:bCs/>
            <w:color w:val="0000FF"/>
            <w:sz w:val="26"/>
            <w:szCs w:val="26"/>
            <w:u w:val="single" w:color="0000FF"/>
          </w:rPr>
          <w:t>http://www.asm.ca.gov/acs/subcommitteeframe.asp?subcommittee=1</w:t>
        </w:r>
      </w:hyperlink>
      <w:r>
        <w:rPr>
          <w:rFonts w:ascii="Arial" w:hAnsi="Arial" w:cs="Arial"/>
          <w:b/>
          <w:bCs/>
          <w:sz w:val="26"/>
          <w:szCs w:val="26"/>
        </w:rPr>
        <w:t> 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32"/>
        </w:rPr>
      </w:pPr>
      <w:r>
        <w:rPr>
          <w:rFonts w:ascii="Arial" w:hAnsi="Arial" w:cs="Arial"/>
          <w:b/>
          <w:bCs/>
          <w:sz w:val="26"/>
          <w:szCs w:val="26"/>
        </w:rPr>
        <w:t> 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32"/>
        </w:rPr>
      </w:pPr>
      <w:r>
        <w:rPr>
          <w:rFonts w:ascii="Arial" w:hAnsi="Arial" w:cs="Arial"/>
          <w:sz w:val="26"/>
          <w:szCs w:val="26"/>
        </w:rPr>
        <w:t>I will not be updating this list until workload eases and I apologize for any inconvenience.  Thank you. 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32"/>
        </w:rPr>
      </w:pPr>
      <w:r>
        <w:rPr>
          <w:rFonts w:ascii="Arial" w:hAnsi="Arial" w:cs="Arial"/>
          <w:sz w:val="26"/>
          <w:szCs w:val="26"/>
        </w:rPr>
        <w:t> 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32"/>
        </w:rPr>
      </w:pPr>
      <w:r>
        <w:rPr>
          <w:rFonts w:ascii="Helvetica" w:hAnsi="Helvetica" w:cs="Helvetica"/>
          <w:color w:val="19497E"/>
          <w:sz w:val="26"/>
          <w:szCs w:val="26"/>
        </w:rPr>
        <w:t>Nicole Vazquez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32"/>
        </w:rPr>
      </w:pPr>
      <w:r>
        <w:rPr>
          <w:rFonts w:ascii="Helvetica" w:hAnsi="Helvetica" w:cs="Helvetica"/>
          <w:color w:val="19497E"/>
          <w:sz w:val="26"/>
          <w:szCs w:val="26"/>
        </w:rPr>
        <w:t>Human Services Consultant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32"/>
        </w:rPr>
      </w:pPr>
      <w:r>
        <w:rPr>
          <w:rFonts w:ascii="Helvetica" w:hAnsi="Helvetica" w:cs="Helvetica"/>
          <w:color w:val="19497E"/>
          <w:sz w:val="26"/>
          <w:szCs w:val="26"/>
        </w:rPr>
        <w:t>Assembly Budget Committee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32"/>
        </w:rPr>
      </w:pPr>
      <w:r>
        <w:rPr>
          <w:rFonts w:ascii="Helvetica" w:hAnsi="Helvetica" w:cs="Helvetica"/>
          <w:color w:val="19497E"/>
          <w:sz w:val="26"/>
          <w:szCs w:val="26"/>
        </w:rPr>
        <w:t>State Capitol, Room 6026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32"/>
        </w:rPr>
      </w:pPr>
      <w:r>
        <w:rPr>
          <w:rFonts w:ascii="Helvetica" w:hAnsi="Helvetica" w:cs="Helvetica"/>
          <w:color w:val="19497E"/>
          <w:sz w:val="26"/>
          <w:szCs w:val="26"/>
        </w:rPr>
        <w:t>Sacramento, CA  95814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32"/>
        </w:rPr>
      </w:pPr>
      <w:proofErr w:type="spellStart"/>
      <w:r>
        <w:rPr>
          <w:rFonts w:ascii="Helvetica" w:hAnsi="Helvetica" w:cs="Helvetica"/>
          <w:color w:val="19497E"/>
          <w:sz w:val="26"/>
          <w:szCs w:val="26"/>
        </w:rPr>
        <w:t>Ph</w:t>
      </w:r>
      <w:proofErr w:type="spellEnd"/>
      <w:r>
        <w:rPr>
          <w:rFonts w:ascii="Helvetica" w:hAnsi="Helvetica" w:cs="Helvetica"/>
          <w:color w:val="19497E"/>
          <w:sz w:val="26"/>
          <w:szCs w:val="26"/>
        </w:rPr>
        <w:t xml:space="preserve"> (916) 319-2099 * Fax (916) 319-2199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32"/>
        </w:rPr>
      </w:pPr>
      <w:hyperlink r:id="rId6" w:history="1">
        <w:r>
          <w:rPr>
            <w:rFonts w:ascii="Helvetica" w:hAnsi="Helvetica" w:cs="Helvetica"/>
            <w:color w:val="0000FF"/>
            <w:sz w:val="26"/>
            <w:szCs w:val="26"/>
            <w:u w:val="single" w:color="0000FF"/>
          </w:rPr>
          <w:t>nicole.vazquez@asm.ca.gov</w:t>
        </w:r>
      </w:hyperlink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 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 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32"/>
        </w:rPr>
      </w:pPr>
      <w:r>
        <w:rPr>
          <w:rFonts w:ascii="Arial" w:hAnsi="Arial" w:cs="Arial"/>
          <w:b/>
          <w:bCs/>
          <w:sz w:val="26"/>
          <w:szCs w:val="26"/>
        </w:rPr>
        <w:t>Assembly Budget Committee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32"/>
        </w:rPr>
      </w:pPr>
      <w:r>
        <w:rPr>
          <w:rFonts w:ascii="Arial" w:hAnsi="Arial" w:cs="Arial"/>
          <w:b/>
          <w:bCs/>
          <w:sz w:val="26"/>
          <w:szCs w:val="26"/>
        </w:rPr>
        <w:t>Sub. 1 (Health &amp; Human Services) Schedule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32"/>
        </w:rPr>
      </w:pPr>
      <w:r>
        <w:rPr>
          <w:rFonts w:ascii="Arial" w:hAnsi="Arial" w:cs="Arial"/>
          <w:b/>
          <w:bCs/>
          <w:sz w:val="26"/>
          <w:szCs w:val="26"/>
        </w:rPr>
        <w:t>Please check the Daily File regularly for updated information. 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32"/>
          <w:szCs w:val="32"/>
        </w:rPr>
      </w:pPr>
      <w:r>
        <w:rPr>
          <w:rFonts w:ascii="Arial" w:hAnsi="Arial" w:cs="Arial"/>
          <w:sz w:val="26"/>
          <w:szCs w:val="26"/>
        </w:rPr>
        <w:t> 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32"/>
        </w:rPr>
      </w:pPr>
      <w:r>
        <w:rPr>
          <w:rFonts w:ascii="Arial" w:hAnsi="Arial" w:cs="Arial"/>
          <w:b/>
          <w:bCs/>
          <w:sz w:val="26"/>
          <w:szCs w:val="26"/>
        </w:rPr>
        <w:t>Tuesday, January 25, 2011, 1:00 PM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32"/>
        </w:rPr>
      </w:pPr>
      <w:r>
        <w:rPr>
          <w:rFonts w:ascii="Arial" w:hAnsi="Arial" w:cs="Arial"/>
          <w:sz w:val="26"/>
          <w:szCs w:val="26"/>
        </w:rPr>
        <w:t>            4170     Department of Aging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32"/>
        </w:rPr>
      </w:pPr>
      <w:r>
        <w:rPr>
          <w:rFonts w:ascii="Arial" w:hAnsi="Arial" w:cs="Arial"/>
          <w:sz w:val="26"/>
          <w:szCs w:val="26"/>
        </w:rPr>
        <w:t>            4265     Department of Public Health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ind w:firstLine="960"/>
        <w:rPr>
          <w:rFonts w:ascii="Times New Roman" w:hAnsi="Times New Roman" w:cs="Times New Roman"/>
          <w:sz w:val="32"/>
          <w:szCs w:val="32"/>
        </w:rPr>
      </w:pPr>
      <w:r>
        <w:rPr>
          <w:rFonts w:ascii="Arial" w:hAnsi="Arial" w:cs="Arial"/>
          <w:sz w:val="26"/>
          <w:szCs w:val="26"/>
        </w:rPr>
        <w:t>0530     Health and Human Services Agency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32"/>
        </w:rPr>
      </w:pPr>
      <w:r>
        <w:rPr>
          <w:rFonts w:ascii="Arial" w:hAnsi="Arial" w:cs="Arial"/>
          <w:sz w:val="26"/>
          <w:szCs w:val="26"/>
        </w:rPr>
        <w:t>            4140     Office of Statewide Health Planning and Development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ind w:firstLine="960"/>
        <w:rPr>
          <w:rFonts w:ascii="Times New Roman" w:hAnsi="Times New Roman" w:cs="Times New Roman"/>
          <w:sz w:val="32"/>
          <w:szCs w:val="32"/>
        </w:rPr>
      </w:pPr>
      <w:r>
        <w:rPr>
          <w:rFonts w:ascii="Arial" w:hAnsi="Arial" w:cs="Arial"/>
          <w:sz w:val="26"/>
          <w:szCs w:val="26"/>
        </w:rPr>
        <w:t>4700     Department of Community Services and Development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32"/>
        </w:rPr>
      </w:pPr>
      <w:r>
        <w:rPr>
          <w:rFonts w:ascii="Arial" w:hAnsi="Arial" w:cs="Arial"/>
          <w:sz w:val="26"/>
          <w:szCs w:val="26"/>
        </w:rPr>
        <w:t>            5160     Department of Rehabilitation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32"/>
        </w:rPr>
      </w:pPr>
      <w:r>
        <w:rPr>
          <w:rFonts w:ascii="Arial" w:hAnsi="Arial" w:cs="Arial"/>
          <w:sz w:val="26"/>
          <w:szCs w:val="26"/>
        </w:rPr>
        <w:t>            5175     Department of Child Support Services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ind w:left="960"/>
        <w:rPr>
          <w:rFonts w:ascii="Times New Roman" w:hAnsi="Times New Roman" w:cs="Times New Roman"/>
          <w:sz w:val="32"/>
          <w:szCs w:val="32"/>
        </w:rPr>
      </w:pPr>
      <w:r>
        <w:rPr>
          <w:rFonts w:ascii="Arial" w:hAnsi="Arial" w:cs="Arial"/>
          <w:sz w:val="26"/>
          <w:szCs w:val="26"/>
        </w:rPr>
        <w:t>2400     Department of Managed Health Care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ind w:left="960"/>
        <w:rPr>
          <w:rFonts w:ascii="Times New Roman" w:hAnsi="Times New Roman" w:cs="Times New Roman"/>
          <w:sz w:val="32"/>
          <w:szCs w:val="32"/>
        </w:rPr>
      </w:pPr>
      <w:r>
        <w:rPr>
          <w:rFonts w:ascii="Arial" w:hAnsi="Arial" w:cs="Arial"/>
          <w:sz w:val="26"/>
          <w:szCs w:val="26"/>
        </w:rPr>
        <w:t>4120     Emergency Medical Services Authority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ind w:left="960"/>
        <w:rPr>
          <w:rFonts w:ascii="Times New Roman" w:hAnsi="Times New Roman" w:cs="Times New Roman"/>
          <w:sz w:val="32"/>
          <w:szCs w:val="32"/>
        </w:rPr>
      </w:pPr>
      <w:r>
        <w:rPr>
          <w:rFonts w:ascii="Arial" w:hAnsi="Arial" w:cs="Arial"/>
          <w:sz w:val="26"/>
          <w:szCs w:val="26"/>
        </w:rPr>
        <w:t> 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32"/>
        </w:rPr>
      </w:pPr>
      <w:r>
        <w:rPr>
          <w:rFonts w:ascii="Arial" w:hAnsi="Arial" w:cs="Arial"/>
          <w:b/>
          <w:bCs/>
          <w:sz w:val="26"/>
          <w:szCs w:val="26"/>
        </w:rPr>
        <w:lastRenderedPageBreak/>
        <w:t>Wednesday, January 26, 1:00 PM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ind w:firstLine="960"/>
        <w:rPr>
          <w:rFonts w:ascii="Times New Roman" w:hAnsi="Times New Roman" w:cs="Times New Roman"/>
          <w:sz w:val="32"/>
          <w:szCs w:val="32"/>
        </w:rPr>
      </w:pPr>
      <w:r>
        <w:rPr>
          <w:rFonts w:ascii="Arial" w:hAnsi="Arial" w:cs="Arial"/>
          <w:b/>
          <w:bCs/>
          <w:sz w:val="26"/>
          <w:szCs w:val="26"/>
        </w:rPr>
        <w:t>Joint Hearing with Sub 2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32"/>
        </w:rPr>
      </w:pPr>
      <w:r>
        <w:rPr>
          <w:rFonts w:ascii="Arial" w:hAnsi="Arial" w:cs="Arial"/>
          <w:sz w:val="26"/>
          <w:szCs w:val="26"/>
        </w:rPr>
        <w:t>            4440     Department of Mental Health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32"/>
        </w:rPr>
      </w:pPr>
      <w:r>
        <w:rPr>
          <w:rFonts w:ascii="Arial" w:hAnsi="Arial" w:cs="Arial"/>
          <w:sz w:val="26"/>
          <w:szCs w:val="26"/>
        </w:rPr>
        <w:t>            6110     Department of Education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32"/>
        </w:rPr>
      </w:pPr>
      <w:r>
        <w:rPr>
          <w:rFonts w:ascii="Arial" w:hAnsi="Arial" w:cs="Arial"/>
          <w:sz w:val="26"/>
          <w:szCs w:val="26"/>
        </w:rPr>
        <w:t xml:space="preserve">                        </w:t>
      </w:r>
      <w:r>
        <w:rPr>
          <w:rFonts w:ascii="Arial" w:hAnsi="Arial" w:cs="Arial"/>
          <w:sz w:val="26"/>
          <w:szCs w:val="26"/>
          <w:u w:val="single"/>
        </w:rPr>
        <w:t>Focus:</w:t>
      </w:r>
      <w:r>
        <w:rPr>
          <w:rFonts w:ascii="Arial" w:hAnsi="Arial" w:cs="Arial"/>
          <w:sz w:val="26"/>
          <w:szCs w:val="26"/>
        </w:rPr>
        <w:t xml:space="preserve"> AB 3632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32"/>
        </w:rPr>
      </w:pPr>
      <w:r>
        <w:rPr>
          <w:rFonts w:ascii="Arial" w:hAnsi="Arial" w:cs="Arial"/>
          <w:b/>
          <w:bCs/>
          <w:sz w:val="26"/>
          <w:szCs w:val="26"/>
        </w:rPr>
        <w:t>Wednesday, January 26, upon adjournment of joint hearing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32"/>
        </w:rPr>
      </w:pPr>
      <w:r>
        <w:rPr>
          <w:rFonts w:ascii="Arial" w:hAnsi="Arial" w:cs="Arial"/>
          <w:sz w:val="26"/>
          <w:szCs w:val="26"/>
        </w:rPr>
        <w:t>            4440     Department of Mental Health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32"/>
        </w:rPr>
      </w:pPr>
      <w:r>
        <w:rPr>
          <w:rFonts w:ascii="Arial" w:hAnsi="Arial" w:cs="Arial"/>
          <w:sz w:val="26"/>
          <w:szCs w:val="26"/>
        </w:rPr>
        <w:t>            4200     Department of Alcohol and Drug Programs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32"/>
        </w:rPr>
      </w:pPr>
      <w:r>
        <w:rPr>
          <w:rFonts w:ascii="Arial" w:hAnsi="Arial" w:cs="Arial"/>
          <w:b/>
          <w:bCs/>
          <w:sz w:val="26"/>
          <w:szCs w:val="26"/>
        </w:rPr>
        <w:t> 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32"/>
        </w:rPr>
      </w:pPr>
      <w:r>
        <w:rPr>
          <w:rFonts w:ascii="Arial" w:hAnsi="Arial" w:cs="Arial"/>
          <w:b/>
          <w:bCs/>
          <w:sz w:val="26"/>
          <w:szCs w:val="26"/>
        </w:rPr>
        <w:t xml:space="preserve">Thursday, January 27, </w:t>
      </w:r>
      <w:proofErr w:type="gramStart"/>
      <w:r>
        <w:rPr>
          <w:rFonts w:ascii="Arial" w:hAnsi="Arial" w:cs="Arial"/>
          <w:b/>
          <w:bCs/>
          <w:sz w:val="26"/>
          <w:szCs w:val="26"/>
        </w:rPr>
        <w:t>Upon</w:t>
      </w:r>
      <w:proofErr w:type="gramEnd"/>
      <w:r>
        <w:rPr>
          <w:rFonts w:ascii="Arial" w:hAnsi="Arial" w:cs="Arial"/>
          <w:b/>
          <w:bCs/>
          <w:sz w:val="26"/>
          <w:szCs w:val="26"/>
        </w:rPr>
        <w:t xml:space="preserve"> adjournment of session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ind w:left="960"/>
        <w:rPr>
          <w:rFonts w:ascii="Times New Roman" w:hAnsi="Times New Roman" w:cs="Times New Roman"/>
          <w:sz w:val="32"/>
          <w:szCs w:val="32"/>
        </w:rPr>
      </w:pPr>
      <w:r>
        <w:rPr>
          <w:rFonts w:ascii="Arial" w:hAnsi="Arial" w:cs="Arial"/>
          <w:sz w:val="26"/>
          <w:szCs w:val="26"/>
        </w:rPr>
        <w:t>5180     Department of Social Services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ind w:left="1920"/>
        <w:rPr>
          <w:rFonts w:ascii="Times New Roman" w:hAnsi="Times New Roman" w:cs="Times New Roman"/>
          <w:sz w:val="32"/>
          <w:szCs w:val="32"/>
        </w:rPr>
      </w:pPr>
      <w:r>
        <w:rPr>
          <w:rFonts w:ascii="Arial" w:hAnsi="Arial" w:cs="Arial"/>
          <w:sz w:val="26"/>
          <w:szCs w:val="26"/>
        </w:rPr>
        <w:t>Focus: Child Welfare Services, Foster Care, In-Home Supportive Services, SSI/SSP, Adult Protective Services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ind w:left="960"/>
        <w:rPr>
          <w:rFonts w:ascii="Times New Roman" w:hAnsi="Times New Roman" w:cs="Times New Roman"/>
          <w:sz w:val="32"/>
          <w:szCs w:val="32"/>
        </w:rPr>
      </w:pPr>
      <w:r>
        <w:rPr>
          <w:rFonts w:ascii="Arial" w:hAnsi="Arial" w:cs="Arial"/>
          <w:sz w:val="26"/>
          <w:szCs w:val="26"/>
        </w:rPr>
        <w:t> 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32"/>
        </w:rPr>
      </w:pPr>
      <w:r>
        <w:rPr>
          <w:rFonts w:ascii="Arial" w:hAnsi="Arial" w:cs="Arial"/>
          <w:b/>
          <w:bCs/>
          <w:sz w:val="26"/>
          <w:szCs w:val="26"/>
        </w:rPr>
        <w:t>Tuesday, February 1, 1:00 PM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32"/>
        </w:rPr>
      </w:pPr>
      <w:r>
        <w:rPr>
          <w:rFonts w:ascii="Arial" w:hAnsi="Arial" w:cs="Arial"/>
          <w:sz w:val="26"/>
          <w:szCs w:val="26"/>
        </w:rPr>
        <w:t>            4250     California Children and Families Commission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ind w:firstLine="960"/>
        <w:rPr>
          <w:rFonts w:ascii="Times New Roman" w:hAnsi="Times New Roman" w:cs="Times New Roman"/>
          <w:sz w:val="32"/>
          <w:szCs w:val="32"/>
        </w:rPr>
      </w:pPr>
      <w:r>
        <w:rPr>
          <w:rFonts w:ascii="Arial" w:hAnsi="Arial" w:cs="Arial"/>
          <w:sz w:val="26"/>
          <w:szCs w:val="26"/>
        </w:rPr>
        <w:t>4260     Department of Health Care Services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32"/>
        </w:rPr>
      </w:pPr>
      <w:r>
        <w:rPr>
          <w:rFonts w:ascii="Arial" w:hAnsi="Arial" w:cs="Arial"/>
          <w:sz w:val="26"/>
          <w:szCs w:val="26"/>
        </w:rPr>
        <w:t>            4280     Managed Risk Medical Insurance Board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32"/>
        </w:rPr>
      </w:pPr>
      <w:r>
        <w:rPr>
          <w:rFonts w:ascii="Arial" w:hAnsi="Arial" w:cs="Arial"/>
          <w:sz w:val="26"/>
          <w:szCs w:val="26"/>
        </w:rPr>
        <w:t xml:space="preserve">                        </w:t>
      </w:r>
      <w:r>
        <w:rPr>
          <w:rFonts w:ascii="Arial" w:hAnsi="Arial" w:cs="Arial"/>
          <w:sz w:val="26"/>
          <w:szCs w:val="26"/>
          <w:u w:val="single"/>
        </w:rPr>
        <w:t>Focus:</w:t>
      </w:r>
      <w:r>
        <w:rPr>
          <w:rFonts w:ascii="Arial" w:hAnsi="Arial" w:cs="Arial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sz w:val="26"/>
          <w:szCs w:val="26"/>
        </w:rPr>
        <w:t>Medi</w:t>
      </w:r>
      <w:proofErr w:type="spellEnd"/>
      <w:r>
        <w:rPr>
          <w:rFonts w:ascii="Arial" w:hAnsi="Arial" w:cs="Arial"/>
          <w:sz w:val="26"/>
          <w:szCs w:val="26"/>
        </w:rPr>
        <w:t>-Cal, Healthy Families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32"/>
        </w:rPr>
      </w:pPr>
      <w:r>
        <w:rPr>
          <w:rFonts w:ascii="Arial" w:hAnsi="Arial" w:cs="Arial"/>
          <w:sz w:val="26"/>
          <w:szCs w:val="26"/>
        </w:rPr>
        <w:t> 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32"/>
        </w:rPr>
      </w:pPr>
      <w:r>
        <w:rPr>
          <w:rFonts w:ascii="Arial" w:hAnsi="Arial" w:cs="Arial"/>
          <w:b/>
          <w:bCs/>
          <w:sz w:val="26"/>
          <w:szCs w:val="26"/>
        </w:rPr>
        <w:t>Wednesday, February 2, 10:00 AM – 1:00 PM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32"/>
        </w:rPr>
      </w:pPr>
      <w:r>
        <w:rPr>
          <w:rFonts w:ascii="Arial" w:hAnsi="Arial" w:cs="Arial"/>
          <w:b/>
          <w:bCs/>
          <w:sz w:val="26"/>
          <w:szCs w:val="26"/>
        </w:rPr>
        <w:t xml:space="preserve">            </w:t>
      </w:r>
      <w:proofErr w:type="gramStart"/>
      <w:r>
        <w:rPr>
          <w:rFonts w:ascii="Arial" w:hAnsi="Arial" w:cs="Arial"/>
          <w:b/>
          <w:bCs/>
          <w:sz w:val="26"/>
          <w:szCs w:val="26"/>
        </w:rPr>
        <w:t>Joint Hearing with Sub.</w:t>
      </w:r>
      <w:proofErr w:type="gramEnd"/>
      <w:r>
        <w:rPr>
          <w:rFonts w:ascii="Arial" w:hAnsi="Arial" w:cs="Arial"/>
          <w:b/>
          <w:bCs/>
          <w:sz w:val="26"/>
          <w:szCs w:val="26"/>
        </w:rPr>
        <w:t xml:space="preserve"> 2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32"/>
        </w:rPr>
      </w:pPr>
      <w:r>
        <w:rPr>
          <w:rFonts w:ascii="Arial" w:hAnsi="Arial" w:cs="Arial"/>
          <w:sz w:val="26"/>
          <w:szCs w:val="26"/>
        </w:rPr>
        <w:t>            5180     Department of Social Services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32"/>
        </w:rPr>
      </w:pPr>
      <w:r>
        <w:rPr>
          <w:rFonts w:ascii="Arial" w:hAnsi="Arial" w:cs="Arial"/>
          <w:sz w:val="26"/>
          <w:szCs w:val="26"/>
        </w:rPr>
        <w:t>            6110     Department of Education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32"/>
        </w:rPr>
      </w:pPr>
      <w:r>
        <w:rPr>
          <w:rFonts w:ascii="Arial" w:hAnsi="Arial" w:cs="Arial"/>
          <w:sz w:val="26"/>
          <w:szCs w:val="26"/>
        </w:rPr>
        <w:t xml:space="preserve">                        </w:t>
      </w:r>
      <w:r>
        <w:rPr>
          <w:rFonts w:ascii="Arial" w:hAnsi="Arial" w:cs="Arial"/>
          <w:sz w:val="26"/>
          <w:szCs w:val="26"/>
          <w:u w:val="single"/>
        </w:rPr>
        <w:t>Focus:</w:t>
      </w:r>
      <w:r>
        <w:rPr>
          <w:rFonts w:ascii="Arial" w:hAnsi="Arial" w:cs="Arial"/>
          <w:sz w:val="26"/>
          <w:szCs w:val="26"/>
        </w:rPr>
        <w:t xml:space="preserve"> Child Care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32"/>
        </w:rPr>
      </w:pPr>
      <w:r>
        <w:rPr>
          <w:rFonts w:ascii="Arial" w:hAnsi="Arial" w:cs="Arial"/>
          <w:sz w:val="26"/>
          <w:szCs w:val="26"/>
        </w:rPr>
        <w:t> 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32"/>
        </w:rPr>
      </w:pPr>
      <w:r>
        <w:rPr>
          <w:rFonts w:ascii="Arial" w:hAnsi="Arial" w:cs="Arial"/>
          <w:b/>
          <w:bCs/>
          <w:sz w:val="26"/>
          <w:szCs w:val="26"/>
        </w:rPr>
        <w:t>Wednesday, February 2, 1:00 PM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32"/>
        </w:rPr>
      </w:pPr>
      <w:r>
        <w:rPr>
          <w:rFonts w:ascii="Arial" w:hAnsi="Arial" w:cs="Arial"/>
          <w:sz w:val="26"/>
          <w:szCs w:val="26"/>
        </w:rPr>
        <w:t>            5180     Department of Social Services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32"/>
        </w:rPr>
      </w:pPr>
      <w:r>
        <w:rPr>
          <w:rFonts w:ascii="Arial" w:hAnsi="Arial" w:cs="Arial"/>
          <w:sz w:val="26"/>
          <w:szCs w:val="26"/>
        </w:rPr>
        <w:t xml:space="preserve">                        </w:t>
      </w:r>
      <w:r>
        <w:rPr>
          <w:rFonts w:ascii="Arial" w:hAnsi="Arial" w:cs="Arial"/>
          <w:sz w:val="26"/>
          <w:szCs w:val="26"/>
          <w:u w:val="single"/>
        </w:rPr>
        <w:t>Focus:</w:t>
      </w:r>
      <w:r>
        <w:rPr>
          <w:rFonts w:ascii="Arial" w:hAnsi="Arial" w:cs="Arial"/>
          <w:sz w:val="26"/>
          <w:szCs w:val="26"/>
        </w:rPr>
        <w:t xml:space="preserve"> CalWORKs and </w:t>
      </w:r>
      <w:proofErr w:type="spellStart"/>
      <w:r>
        <w:rPr>
          <w:rFonts w:ascii="Arial" w:hAnsi="Arial" w:cs="Arial"/>
          <w:sz w:val="26"/>
          <w:szCs w:val="26"/>
        </w:rPr>
        <w:t>CalFresh</w:t>
      </w:r>
      <w:proofErr w:type="spellEnd"/>
      <w:r>
        <w:rPr>
          <w:rFonts w:ascii="Arial" w:hAnsi="Arial" w:cs="Arial"/>
          <w:sz w:val="26"/>
          <w:szCs w:val="26"/>
        </w:rPr>
        <w:t xml:space="preserve"> (Food Stamps)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32"/>
        </w:rPr>
      </w:pPr>
      <w:r>
        <w:rPr>
          <w:rFonts w:ascii="Arial" w:hAnsi="Arial" w:cs="Arial"/>
          <w:sz w:val="26"/>
          <w:szCs w:val="26"/>
        </w:rPr>
        <w:t>            0530     Office of Systems Integration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32"/>
        </w:rPr>
      </w:pPr>
      <w:r>
        <w:rPr>
          <w:rFonts w:ascii="Arial" w:hAnsi="Arial" w:cs="Arial"/>
          <w:sz w:val="26"/>
          <w:szCs w:val="26"/>
        </w:rPr>
        <w:t xml:space="preserve">                        </w:t>
      </w:r>
      <w:r>
        <w:rPr>
          <w:rFonts w:ascii="Arial" w:hAnsi="Arial" w:cs="Arial"/>
          <w:sz w:val="26"/>
          <w:szCs w:val="26"/>
          <w:u w:val="single"/>
        </w:rPr>
        <w:t>Focus:</w:t>
      </w:r>
      <w:r>
        <w:rPr>
          <w:rFonts w:ascii="Arial" w:hAnsi="Arial" w:cs="Arial"/>
          <w:sz w:val="26"/>
          <w:szCs w:val="26"/>
        </w:rPr>
        <w:t xml:space="preserve"> DSS Automation Projects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32"/>
        </w:rPr>
      </w:pPr>
      <w:r>
        <w:rPr>
          <w:rFonts w:ascii="Arial" w:hAnsi="Arial" w:cs="Arial"/>
          <w:sz w:val="26"/>
          <w:szCs w:val="26"/>
        </w:rPr>
        <w:t> 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32"/>
        </w:rPr>
      </w:pPr>
      <w:r>
        <w:rPr>
          <w:rFonts w:ascii="Arial" w:hAnsi="Arial" w:cs="Arial"/>
          <w:b/>
          <w:bCs/>
          <w:sz w:val="26"/>
          <w:szCs w:val="26"/>
        </w:rPr>
        <w:t xml:space="preserve">Thursday, February 3, </w:t>
      </w:r>
      <w:proofErr w:type="gramStart"/>
      <w:r>
        <w:rPr>
          <w:rFonts w:ascii="Arial" w:hAnsi="Arial" w:cs="Arial"/>
          <w:b/>
          <w:bCs/>
          <w:sz w:val="26"/>
          <w:szCs w:val="26"/>
        </w:rPr>
        <w:t>Upon</w:t>
      </w:r>
      <w:proofErr w:type="gramEnd"/>
      <w:r>
        <w:rPr>
          <w:rFonts w:ascii="Arial" w:hAnsi="Arial" w:cs="Arial"/>
          <w:b/>
          <w:bCs/>
          <w:sz w:val="26"/>
          <w:szCs w:val="26"/>
        </w:rPr>
        <w:t xml:space="preserve"> adjournment of session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32"/>
        </w:rPr>
      </w:pPr>
      <w:r>
        <w:rPr>
          <w:rFonts w:ascii="Arial" w:hAnsi="Arial" w:cs="Arial"/>
          <w:sz w:val="26"/>
          <w:szCs w:val="26"/>
        </w:rPr>
        <w:t>            4300     Department of Developmental Services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32"/>
        </w:rPr>
      </w:pPr>
      <w:r>
        <w:rPr>
          <w:rFonts w:ascii="Arial" w:hAnsi="Arial" w:cs="Arial"/>
          <w:sz w:val="26"/>
          <w:szCs w:val="26"/>
        </w:rPr>
        <w:t> 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32"/>
        </w:rPr>
      </w:pPr>
      <w:r>
        <w:rPr>
          <w:rFonts w:ascii="Arial" w:hAnsi="Arial" w:cs="Arial"/>
          <w:b/>
          <w:bCs/>
          <w:sz w:val="26"/>
          <w:szCs w:val="26"/>
        </w:rPr>
        <w:t xml:space="preserve">Thursday, February 10, </w:t>
      </w:r>
      <w:proofErr w:type="gramStart"/>
      <w:r>
        <w:rPr>
          <w:rFonts w:ascii="Arial" w:hAnsi="Arial" w:cs="Arial"/>
          <w:b/>
          <w:bCs/>
          <w:sz w:val="26"/>
          <w:szCs w:val="26"/>
        </w:rPr>
        <w:t>Upon</w:t>
      </w:r>
      <w:proofErr w:type="gramEnd"/>
      <w:r>
        <w:rPr>
          <w:rFonts w:ascii="Arial" w:hAnsi="Arial" w:cs="Arial"/>
          <w:b/>
          <w:bCs/>
          <w:sz w:val="26"/>
          <w:szCs w:val="26"/>
        </w:rPr>
        <w:t xml:space="preserve"> adjournment of session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32"/>
        </w:rPr>
      </w:pPr>
      <w:r>
        <w:rPr>
          <w:rFonts w:ascii="Arial" w:hAnsi="Arial" w:cs="Arial"/>
          <w:sz w:val="26"/>
          <w:szCs w:val="26"/>
        </w:rPr>
        <w:t>            All Departments Noticed – Final Subcommittee Hearing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 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32"/>
        </w:rPr>
      </w:pP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 </w:t>
      </w: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6"/>
          <w:szCs w:val="26"/>
        </w:rPr>
      </w:pPr>
    </w:p>
    <w:p w:rsidR="00A47BF4" w:rsidRDefault="00A47BF4" w:rsidP="00A47BF4">
      <w:pPr>
        <w:widowControl w:val="0"/>
        <w:autoSpaceDE w:val="0"/>
        <w:autoSpaceDN w:val="0"/>
        <w:adjustRightInd w:val="0"/>
        <w:spacing w:after="0"/>
        <w:rPr>
          <w:rFonts w:ascii="Calibri" w:hAnsi="Calibri" w:cs="Calibri"/>
          <w:sz w:val="30"/>
          <w:szCs w:val="30"/>
        </w:rPr>
      </w:pPr>
    </w:p>
    <w:p w:rsidR="00A47BF4" w:rsidRDefault="00A47BF4" w:rsidP="00A47BF4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/>
        <w:rPr>
          <w:rFonts w:ascii="Calibri" w:hAnsi="Calibri" w:cs="Calibri"/>
          <w:sz w:val="30"/>
          <w:szCs w:val="30"/>
        </w:rPr>
      </w:pPr>
      <w:bookmarkStart w:id="0" w:name="_GoBack"/>
      <w:r>
        <w:rPr>
          <w:rFonts w:ascii="Arial" w:hAnsi="Arial" w:cs="Arial"/>
          <w:sz w:val="26"/>
          <w:szCs w:val="26"/>
        </w:rPr>
        <w:lastRenderedPageBreak/>
        <w:t>Below is the tentative schedule for upcoming Human Services hearings in Senate Budget’s Subcommittee #3.</w:t>
      </w:r>
    </w:p>
    <w:p w:rsidR="00A47BF4" w:rsidRDefault="00A47BF4" w:rsidP="00A47BF4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/>
        <w:rPr>
          <w:rFonts w:ascii="Calibri" w:hAnsi="Calibri" w:cs="Calibri"/>
          <w:sz w:val="30"/>
          <w:szCs w:val="30"/>
        </w:rPr>
      </w:pPr>
      <w:r>
        <w:rPr>
          <w:rFonts w:ascii="Arial" w:hAnsi="Arial" w:cs="Arial"/>
          <w:sz w:val="26"/>
          <w:szCs w:val="26"/>
        </w:rPr>
        <w:t> </w:t>
      </w:r>
    </w:p>
    <w:p w:rsidR="00A47BF4" w:rsidRDefault="00A47BF4" w:rsidP="00A47BF4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40"/>
        <w:rPr>
          <w:rFonts w:ascii="Calibri" w:hAnsi="Calibri" w:cs="Calibri"/>
          <w:sz w:val="30"/>
          <w:szCs w:val="30"/>
        </w:rPr>
      </w:pPr>
      <w:r>
        <w:rPr>
          <w:rFonts w:ascii="Arial" w:hAnsi="Arial" w:cs="Arial"/>
          <w:b/>
          <w:bCs/>
          <w:sz w:val="26"/>
          <w:szCs w:val="26"/>
        </w:rPr>
        <w:t>1) Thursday, January 27</w:t>
      </w:r>
      <w:r>
        <w:rPr>
          <w:rFonts w:ascii="Arial" w:hAnsi="Arial" w:cs="Arial"/>
          <w:b/>
          <w:bCs/>
          <w:sz w:val="22"/>
          <w:szCs w:val="22"/>
          <w:vertAlign w:val="superscript"/>
        </w:rPr>
        <w:t>th</w:t>
      </w:r>
      <w:r>
        <w:rPr>
          <w:rFonts w:ascii="Arial" w:hAnsi="Arial" w:cs="Arial"/>
          <w:b/>
          <w:bCs/>
          <w:sz w:val="26"/>
          <w:szCs w:val="26"/>
        </w:rPr>
        <w:t xml:space="preserve"> </w:t>
      </w:r>
      <w:r>
        <w:rPr>
          <w:rFonts w:ascii="Arial" w:hAnsi="Arial" w:cs="Arial"/>
          <w:sz w:val="26"/>
          <w:szCs w:val="26"/>
        </w:rPr>
        <w:t>(Upon Adjournment of Senate Session in Room 4203)</w:t>
      </w:r>
    </w:p>
    <w:p w:rsidR="00A47BF4" w:rsidRDefault="00A47BF4" w:rsidP="00A47BF4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100"/>
        <w:ind w:left="480" w:hanging="480"/>
        <w:rPr>
          <w:rFonts w:ascii="Calibri" w:hAnsi="Calibri" w:cs="Calibri"/>
          <w:sz w:val="30"/>
          <w:szCs w:val="30"/>
        </w:rPr>
      </w:pPr>
      <w:r>
        <w:rPr>
          <w:rFonts w:ascii="Symbol" w:hAnsi="Symbol" w:cs="Symbol" w:hint="eastAsia"/>
          <w:sz w:val="26"/>
          <w:szCs w:val="26"/>
        </w:rPr>
        <w:t>·</w:t>
      </w:r>
      <w:r>
        <w:rPr>
          <w:rFonts w:ascii="Times New Roman" w:hAnsi="Times New Roman" w:cs="Times New Roman"/>
          <w:sz w:val="18"/>
          <w:szCs w:val="18"/>
        </w:rPr>
        <w:t xml:space="preserve">         </w:t>
      </w:r>
      <w:r>
        <w:rPr>
          <w:rFonts w:ascii="Arial" w:hAnsi="Arial" w:cs="Arial"/>
          <w:b/>
          <w:bCs/>
          <w:sz w:val="26"/>
          <w:szCs w:val="26"/>
        </w:rPr>
        <w:t>Office of System Integration (OSI)</w:t>
      </w:r>
    </w:p>
    <w:p w:rsidR="00A47BF4" w:rsidRDefault="00A47BF4" w:rsidP="00A47BF4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100"/>
        <w:ind w:left="480" w:hanging="480"/>
        <w:rPr>
          <w:rFonts w:ascii="Calibri" w:hAnsi="Calibri" w:cs="Calibri"/>
          <w:sz w:val="30"/>
          <w:szCs w:val="30"/>
        </w:rPr>
      </w:pPr>
      <w:r>
        <w:rPr>
          <w:rFonts w:ascii="Symbol" w:hAnsi="Symbol" w:cs="Symbol" w:hint="eastAsia"/>
          <w:sz w:val="26"/>
          <w:szCs w:val="26"/>
        </w:rPr>
        <w:t>·</w:t>
      </w:r>
      <w:r>
        <w:rPr>
          <w:rFonts w:ascii="Times New Roman" w:hAnsi="Times New Roman" w:cs="Times New Roman"/>
          <w:sz w:val="18"/>
          <w:szCs w:val="18"/>
        </w:rPr>
        <w:t xml:space="preserve">         </w:t>
      </w:r>
      <w:r>
        <w:rPr>
          <w:rFonts w:ascii="Arial" w:hAnsi="Arial" w:cs="Arial"/>
          <w:b/>
          <w:bCs/>
          <w:sz w:val="26"/>
          <w:szCs w:val="26"/>
        </w:rPr>
        <w:t xml:space="preserve">Department of Social Services (DSS)– CalWORKs and </w:t>
      </w:r>
      <w:proofErr w:type="spellStart"/>
      <w:r>
        <w:rPr>
          <w:rFonts w:ascii="Arial" w:hAnsi="Arial" w:cs="Arial"/>
          <w:b/>
          <w:bCs/>
          <w:sz w:val="26"/>
          <w:szCs w:val="26"/>
        </w:rPr>
        <w:t>CalFresh</w:t>
      </w:r>
      <w:proofErr w:type="spellEnd"/>
      <w:r>
        <w:rPr>
          <w:rFonts w:ascii="Arial" w:hAnsi="Arial" w:cs="Arial"/>
          <w:b/>
          <w:bCs/>
          <w:sz w:val="26"/>
          <w:szCs w:val="26"/>
        </w:rPr>
        <w:t xml:space="preserve"> (food stamps)</w:t>
      </w:r>
    </w:p>
    <w:p w:rsidR="00A47BF4" w:rsidRDefault="00A47BF4" w:rsidP="00A47BF4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100"/>
        <w:rPr>
          <w:rFonts w:ascii="Calibri" w:hAnsi="Calibri" w:cs="Calibri"/>
          <w:sz w:val="30"/>
          <w:szCs w:val="30"/>
        </w:rPr>
      </w:pPr>
      <w:r>
        <w:rPr>
          <w:rFonts w:ascii="Arial" w:hAnsi="Arial" w:cs="Arial"/>
          <w:b/>
          <w:bCs/>
          <w:sz w:val="26"/>
          <w:szCs w:val="26"/>
        </w:rPr>
        <w:t> </w:t>
      </w:r>
    </w:p>
    <w:p w:rsidR="00A47BF4" w:rsidRDefault="00A47BF4" w:rsidP="00A47BF4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100"/>
        <w:rPr>
          <w:rFonts w:ascii="Calibri" w:hAnsi="Calibri" w:cs="Calibri"/>
          <w:sz w:val="30"/>
          <w:szCs w:val="30"/>
        </w:rPr>
      </w:pPr>
      <w:r>
        <w:rPr>
          <w:rFonts w:ascii="Arial" w:hAnsi="Arial" w:cs="Arial"/>
          <w:b/>
          <w:bCs/>
          <w:sz w:val="26"/>
          <w:szCs w:val="26"/>
        </w:rPr>
        <w:t xml:space="preserve">2) </w:t>
      </w:r>
      <w:r>
        <w:rPr>
          <w:rFonts w:ascii="Calibri" w:hAnsi="Calibri" w:cs="Calibri"/>
          <w:b/>
          <w:bCs/>
          <w:sz w:val="30"/>
          <w:szCs w:val="30"/>
        </w:rPr>
        <w:t>Thursday, February 3</w:t>
      </w:r>
      <w:r>
        <w:rPr>
          <w:rFonts w:ascii="Calibri" w:hAnsi="Calibri" w:cs="Calibri"/>
          <w:b/>
          <w:bCs/>
          <w:vertAlign w:val="superscript"/>
        </w:rPr>
        <w:t>rd</w:t>
      </w:r>
      <w:r>
        <w:rPr>
          <w:rFonts w:ascii="Calibri" w:hAnsi="Calibri" w:cs="Calibri"/>
          <w:b/>
          <w:bCs/>
          <w:sz w:val="30"/>
          <w:szCs w:val="30"/>
        </w:rPr>
        <w:t xml:space="preserve"> </w:t>
      </w:r>
      <w:r>
        <w:rPr>
          <w:rFonts w:ascii="Calibri" w:hAnsi="Calibri" w:cs="Calibri"/>
          <w:sz w:val="30"/>
          <w:szCs w:val="30"/>
        </w:rPr>
        <w:t>(Upon Adjournment of Session in Room 4203)</w:t>
      </w:r>
    </w:p>
    <w:p w:rsidR="00A47BF4" w:rsidRDefault="00A47BF4" w:rsidP="00A47BF4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/>
        <w:ind w:left="480" w:hanging="480"/>
        <w:rPr>
          <w:rFonts w:ascii="Calibri" w:hAnsi="Calibri" w:cs="Calibri"/>
          <w:sz w:val="30"/>
          <w:szCs w:val="30"/>
        </w:rPr>
      </w:pPr>
      <w:r>
        <w:rPr>
          <w:rFonts w:ascii="Symbol" w:hAnsi="Symbol" w:cs="Symbol" w:hint="eastAsia"/>
          <w:sz w:val="30"/>
          <w:szCs w:val="30"/>
        </w:rPr>
        <w:t>·</w:t>
      </w:r>
      <w:r>
        <w:rPr>
          <w:rFonts w:ascii="Times New Roman" w:hAnsi="Times New Roman" w:cs="Times New Roman"/>
          <w:sz w:val="18"/>
          <w:szCs w:val="18"/>
        </w:rPr>
        <w:t xml:space="preserve">         </w:t>
      </w:r>
      <w:r>
        <w:rPr>
          <w:rFonts w:ascii="Calibri" w:hAnsi="Calibri" w:cs="Calibri"/>
          <w:b/>
          <w:bCs/>
          <w:sz w:val="30"/>
          <w:szCs w:val="30"/>
        </w:rPr>
        <w:t>DSS - In Home Supportive Services, SSI/SSP</w:t>
      </w:r>
    </w:p>
    <w:p w:rsidR="00A47BF4" w:rsidRDefault="00A47BF4" w:rsidP="00A47BF4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/>
        <w:ind w:left="480" w:hanging="480"/>
        <w:rPr>
          <w:rFonts w:ascii="Calibri" w:hAnsi="Calibri" w:cs="Calibri"/>
          <w:sz w:val="30"/>
          <w:szCs w:val="30"/>
        </w:rPr>
      </w:pPr>
      <w:r>
        <w:rPr>
          <w:rFonts w:ascii="Symbol" w:hAnsi="Symbol" w:cs="Symbol" w:hint="eastAsia"/>
          <w:sz w:val="30"/>
          <w:szCs w:val="30"/>
        </w:rPr>
        <w:t>·</w:t>
      </w:r>
      <w:r>
        <w:rPr>
          <w:rFonts w:ascii="Times New Roman" w:hAnsi="Times New Roman" w:cs="Times New Roman"/>
          <w:sz w:val="18"/>
          <w:szCs w:val="18"/>
        </w:rPr>
        <w:t xml:space="preserve">         </w:t>
      </w:r>
      <w:r>
        <w:rPr>
          <w:rFonts w:ascii="Calibri" w:hAnsi="Calibri" w:cs="Calibri"/>
          <w:b/>
          <w:bCs/>
          <w:sz w:val="30"/>
          <w:szCs w:val="30"/>
        </w:rPr>
        <w:t>Department of Aging</w:t>
      </w:r>
    </w:p>
    <w:p w:rsidR="00A47BF4" w:rsidRDefault="00A47BF4" w:rsidP="00A47BF4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/>
        <w:ind w:left="480" w:hanging="480"/>
        <w:rPr>
          <w:rFonts w:ascii="Calibri" w:hAnsi="Calibri" w:cs="Calibri"/>
          <w:sz w:val="30"/>
          <w:szCs w:val="30"/>
        </w:rPr>
      </w:pPr>
      <w:r>
        <w:rPr>
          <w:rFonts w:ascii="Symbol" w:hAnsi="Symbol" w:cs="Symbol" w:hint="eastAsia"/>
          <w:sz w:val="30"/>
          <w:szCs w:val="30"/>
        </w:rPr>
        <w:t>·</w:t>
      </w:r>
      <w:r>
        <w:rPr>
          <w:rFonts w:ascii="Times New Roman" w:hAnsi="Times New Roman" w:cs="Times New Roman"/>
          <w:sz w:val="18"/>
          <w:szCs w:val="18"/>
        </w:rPr>
        <w:t xml:space="preserve">         </w:t>
      </w:r>
      <w:r>
        <w:rPr>
          <w:rFonts w:ascii="Calibri" w:hAnsi="Calibri" w:cs="Calibri"/>
          <w:b/>
          <w:bCs/>
          <w:sz w:val="30"/>
          <w:szCs w:val="30"/>
        </w:rPr>
        <w:t>Department of Rehabilitation</w:t>
      </w:r>
    </w:p>
    <w:p w:rsidR="00A47BF4" w:rsidRDefault="00A47BF4" w:rsidP="00A47BF4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/>
        <w:ind w:left="480" w:hanging="480"/>
        <w:rPr>
          <w:rFonts w:ascii="Calibri" w:hAnsi="Calibri" w:cs="Calibri"/>
          <w:sz w:val="30"/>
          <w:szCs w:val="30"/>
        </w:rPr>
      </w:pPr>
      <w:r>
        <w:rPr>
          <w:rFonts w:ascii="Symbol" w:hAnsi="Symbol" w:cs="Symbol" w:hint="eastAsia"/>
          <w:sz w:val="30"/>
          <w:szCs w:val="30"/>
        </w:rPr>
        <w:t>·</w:t>
      </w:r>
      <w:r>
        <w:rPr>
          <w:rFonts w:ascii="Times New Roman" w:hAnsi="Times New Roman" w:cs="Times New Roman"/>
          <w:sz w:val="18"/>
          <w:szCs w:val="18"/>
        </w:rPr>
        <w:t xml:space="preserve">         </w:t>
      </w:r>
      <w:r>
        <w:rPr>
          <w:rFonts w:ascii="Calibri" w:hAnsi="Calibri" w:cs="Calibri"/>
          <w:b/>
          <w:bCs/>
          <w:sz w:val="30"/>
          <w:szCs w:val="30"/>
        </w:rPr>
        <w:t>Office of Statewide Health Planning and Development</w:t>
      </w:r>
    </w:p>
    <w:p w:rsidR="00A47BF4" w:rsidRDefault="00A47BF4" w:rsidP="00A47BF4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/>
        <w:rPr>
          <w:rFonts w:ascii="Calibri" w:hAnsi="Calibri" w:cs="Calibri"/>
          <w:sz w:val="30"/>
          <w:szCs w:val="30"/>
        </w:rPr>
      </w:pPr>
      <w:r>
        <w:rPr>
          <w:rFonts w:ascii="Arial" w:hAnsi="Arial" w:cs="Arial"/>
          <w:sz w:val="26"/>
          <w:szCs w:val="26"/>
        </w:rPr>
        <w:t> </w:t>
      </w:r>
    </w:p>
    <w:p w:rsidR="00A47BF4" w:rsidRDefault="00A47BF4" w:rsidP="00A47BF4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/>
        <w:rPr>
          <w:rFonts w:ascii="Calibri" w:hAnsi="Calibri" w:cs="Calibri"/>
          <w:sz w:val="30"/>
          <w:szCs w:val="30"/>
        </w:rPr>
      </w:pPr>
      <w:r>
        <w:rPr>
          <w:rFonts w:ascii="Arial" w:hAnsi="Arial" w:cs="Arial"/>
          <w:b/>
          <w:bCs/>
          <w:sz w:val="26"/>
          <w:szCs w:val="26"/>
        </w:rPr>
        <w:t xml:space="preserve">3) </w:t>
      </w:r>
      <w:r>
        <w:rPr>
          <w:rFonts w:ascii="Calibri" w:hAnsi="Calibri" w:cs="Calibri"/>
          <w:b/>
          <w:bCs/>
          <w:sz w:val="30"/>
          <w:szCs w:val="30"/>
        </w:rPr>
        <w:t>Tuesday, February 8th   (1 pm in Room 4203)</w:t>
      </w:r>
    </w:p>
    <w:p w:rsidR="00A47BF4" w:rsidRDefault="00A47BF4" w:rsidP="00A47BF4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/>
        <w:ind w:left="480" w:hanging="480"/>
        <w:jc w:val="both"/>
        <w:rPr>
          <w:rFonts w:ascii="Calibri" w:hAnsi="Calibri" w:cs="Calibri"/>
          <w:sz w:val="30"/>
          <w:szCs w:val="30"/>
        </w:rPr>
      </w:pPr>
      <w:r>
        <w:rPr>
          <w:rFonts w:ascii="Symbol" w:hAnsi="Symbol" w:cs="Symbol" w:hint="eastAsia"/>
          <w:sz w:val="30"/>
          <w:szCs w:val="30"/>
        </w:rPr>
        <w:t>·</w:t>
      </w:r>
      <w:r>
        <w:rPr>
          <w:rFonts w:ascii="Times New Roman" w:hAnsi="Times New Roman" w:cs="Times New Roman"/>
          <w:sz w:val="18"/>
          <w:szCs w:val="18"/>
        </w:rPr>
        <w:t xml:space="preserve">         </w:t>
      </w:r>
      <w:r>
        <w:rPr>
          <w:rFonts w:ascii="Calibri" w:hAnsi="Calibri" w:cs="Calibri"/>
          <w:b/>
          <w:bCs/>
          <w:sz w:val="30"/>
          <w:szCs w:val="30"/>
        </w:rPr>
        <w:t>Department of Social Services - Child Welfare Services, Adult Protective Services</w:t>
      </w:r>
    </w:p>
    <w:p w:rsidR="00A47BF4" w:rsidRDefault="00A47BF4" w:rsidP="00A47BF4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/>
        <w:ind w:left="480" w:hanging="480"/>
        <w:jc w:val="both"/>
        <w:rPr>
          <w:rFonts w:ascii="Calibri" w:hAnsi="Calibri" w:cs="Calibri"/>
          <w:sz w:val="30"/>
          <w:szCs w:val="30"/>
        </w:rPr>
      </w:pPr>
      <w:r>
        <w:rPr>
          <w:rFonts w:ascii="Symbol" w:hAnsi="Symbol" w:cs="Symbol" w:hint="eastAsia"/>
          <w:sz w:val="30"/>
          <w:szCs w:val="30"/>
        </w:rPr>
        <w:t>·</w:t>
      </w:r>
      <w:r>
        <w:rPr>
          <w:rFonts w:ascii="Times New Roman" w:hAnsi="Times New Roman" w:cs="Times New Roman"/>
          <w:sz w:val="18"/>
          <w:szCs w:val="18"/>
        </w:rPr>
        <w:t xml:space="preserve">         </w:t>
      </w:r>
      <w:r>
        <w:rPr>
          <w:rFonts w:ascii="Calibri" w:hAnsi="Calibri" w:cs="Calibri"/>
          <w:b/>
          <w:bCs/>
          <w:sz w:val="30"/>
          <w:szCs w:val="30"/>
        </w:rPr>
        <w:t>Department of Alcohol &amp; Drug Programs (ADP)</w:t>
      </w:r>
    </w:p>
    <w:p w:rsidR="00A47BF4" w:rsidRDefault="00A47BF4" w:rsidP="00A47BF4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/>
        <w:ind w:left="480" w:hanging="480"/>
        <w:jc w:val="both"/>
        <w:rPr>
          <w:rFonts w:ascii="Calibri" w:hAnsi="Calibri" w:cs="Calibri"/>
          <w:sz w:val="30"/>
          <w:szCs w:val="30"/>
        </w:rPr>
      </w:pPr>
      <w:r>
        <w:rPr>
          <w:rFonts w:ascii="Symbol" w:hAnsi="Symbol" w:cs="Symbol" w:hint="eastAsia"/>
          <w:sz w:val="30"/>
          <w:szCs w:val="30"/>
        </w:rPr>
        <w:t>·</w:t>
      </w:r>
      <w:r>
        <w:rPr>
          <w:rFonts w:ascii="Times New Roman" w:hAnsi="Times New Roman" w:cs="Times New Roman"/>
          <w:sz w:val="18"/>
          <w:szCs w:val="18"/>
        </w:rPr>
        <w:t xml:space="preserve">         </w:t>
      </w:r>
      <w:r>
        <w:rPr>
          <w:rFonts w:ascii="Calibri" w:hAnsi="Calibri" w:cs="Calibri"/>
          <w:b/>
          <w:bCs/>
          <w:sz w:val="30"/>
          <w:szCs w:val="30"/>
        </w:rPr>
        <w:t>Department of Community Services &amp; Development</w:t>
      </w:r>
    </w:p>
    <w:p w:rsidR="00A47BF4" w:rsidRDefault="00A47BF4" w:rsidP="00A47BF4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/>
        <w:ind w:left="480" w:hanging="480"/>
        <w:jc w:val="both"/>
        <w:rPr>
          <w:rFonts w:ascii="Calibri" w:hAnsi="Calibri" w:cs="Calibri"/>
          <w:sz w:val="30"/>
          <w:szCs w:val="30"/>
        </w:rPr>
      </w:pPr>
      <w:r>
        <w:rPr>
          <w:rFonts w:ascii="Symbol" w:hAnsi="Symbol" w:cs="Symbol" w:hint="eastAsia"/>
          <w:sz w:val="26"/>
          <w:szCs w:val="26"/>
        </w:rPr>
        <w:t>·</w:t>
      </w:r>
      <w:r>
        <w:rPr>
          <w:rFonts w:ascii="Times New Roman" w:hAnsi="Times New Roman" w:cs="Times New Roman"/>
          <w:sz w:val="18"/>
          <w:szCs w:val="18"/>
        </w:rPr>
        <w:t xml:space="preserve">         </w:t>
      </w:r>
      <w:r>
        <w:rPr>
          <w:rFonts w:ascii="Calibri" w:hAnsi="Calibri" w:cs="Calibri"/>
          <w:b/>
          <w:bCs/>
          <w:sz w:val="30"/>
          <w:szCs w:val="30"/>
        </w:rPr>
        <w:t>Department of Child Support Services</w:t>
      </w:r>
    </w:p>
    <w:p w:rsidR="00A47BF4" w:rsidRDefault="00A47BF4" w:rsidP="00A47BF4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/>
        <w:ind w:left="480" w:hanging="480"/>
        <w:jc w:val="both"/>
        <w:rPr>
          <w:rFonts w:ascii="Calibri" w:hAnsi="Calibri" w:cs="Calibri"/>
          <w:sz w:val="30"/>
          <w:szCs w:val="30"/>
        </w:rPr>
      </w:pPr>
      <w:r>
        <w:rPr>
          <w:rFonts w:ascii="Symbol" w:hAnsi="Symbol" w:cs="Symbol" w:hint="eastAsia"/>
          <w:sz w:val="26"/>
          <w:szCs w:val="26"/>
        </w:rPr>
        <w:t>·</w:t>
      </w:r>
      <w:r>
        <w:rPr>
          <w:rFonts w:ascii="Times New Roman" w:hAnsi="Times New Roman" w:cs="Times New Roman"/>
          <w:sz w:val="18"/>
          <w:szCs w:val="18"/>
        </w:rPr>
        <w:t xml:space="preserve">         </w:t>
      </w:r>
      <w:r>
        <w:rPr>
          <w:rFonts w:ascii="Calibri" w:hAnsi="Calibri" w:cs="Calibri"/>
          <w:b/>
          <w:bCs/>
          <w:sz w:val="30"/>
          <w:szCs w:val="30"/>
        </w:rPr>
        <w:t>Open Issues: Human Services-Related</w:t>
      </w:r>
    </w:p>
    <w:p w:rsidR="00A47BF4" w:rsidRDefault="00A47BF4" w:rsidP="00A47BF4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/>
        <w:rPr>
          <w:rFonts w:ascii="Calibri" w:hAnsi="Calibri" w:cs="Calibri"/>
          <w:sz w:val="30"/>
          <w:szCs w:val="30"/>
        </w:rPr>
      </w:pPr>
      <w:r>
        <w:rPr>
          <w:rFonts w:ascii="Arial" w:hAnsi="Arial" w:cs="Arial"/>
          <w:sz w:val="26"/>
          <w:szCs w:val="26"/>
        </w:rPr>
        <w:t> </w:t>
      </w:r>
    </w:p>
    <w:p w:rsidR="00A47BF4" w:rsidRDefault="00A47BF4" w:rsidP="00A47BF4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/>
        <w:rPr>
          <w:rFonts w:ascii="Calibri" w:hAnsi="Calibri" w:cs="Calibri"/>
          <w:sz w:val="30"/>
          <w:szCs w:val="30"/>
        </w:rPr>
      </w:pPr>
      <w:r>
        <w:rPr>
          <w:rFonts w:ascii="Arial" w:hAnsi="Arial" w:cs="Arial"/>
          <w:sz w:val="26"/>
          <w:szCs w:val="26"/>
        </w:rPr>
        <w:t>Please remember that I am your main contact for DSS, OSI and ADP issues, while Agnes Lee (</w:t>
      </w:r>
      <w:hyperlink r:id="rId7" w:history="1">
        <w:r>
          <w:rPr>
            <w:rFonts w:ascii="Arial" w:hAnsi="Arial" w:cs="Arial"/>
            <w:color w:val="0000FF"/>
            <w:sz w:val="26"/>
            <w:szCs w:val="26"/>
            <w:u w:val="single" w:color="0000FF"/>
          </w:rPr>
          <w:t>Agnes.Lee@sen.ca.gov</w:t>
        </w:r>
      </w:hyperlink>
      <w:r>
        <w:rPr>
          <w:rFonts w:ascii="Arial" w:hAnsi="Arial" w:cs="Arial"/>
          <w:sz w:val="26"/>
          <w:szCs w:val="26"/>
        </w:rPr>
        <w:t>) is taking the lead on the remaining departments through the end of March.</w:t>
      </w:r>
    </w:p>
    <w:p w:rsidR="00A47BF4" w:rsidRDefault="00A47BF4" w:rsidP="00A47BF4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/>
        <w:rPr>
          <w:rFonts w:ascii="Calibri" w:hAnsi="Calibri" w:cs="Calibri"/>
          <w:sz w:val="30"/>
          <w:szCs w:val="30"/>
        </w:rPr>
      </w:pPr>
      <w:r>
        <w:rPr>
          <w:rFonts w:ascii="Arial" w:hAnsi="Arial" w:cs="Arial"/>
          <w:sz w:val="26"/>
          <w:szCs w:val="26"/>
        </w:rPr>
        <w:t> </w:t>
      </w:r>
    </w:p>
    <w:p w:rsidR="00A47BF4" w:rsidRDefault="00A47BF4" w:rsidP="00A47BF4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/>
        <w:rPr>
          <w:rFonts w:ascii="Calibri" w:hAnsi="Calibri" w:cs="Calibri"/>
          <w:sz w:val="30"/>
          <w:szCs w:val="30"/>
        </w:rPr>
      </w:pPr>
      <w:r>
        <w:rPr>
          <w:rFonts w:ascii="Arial" w:hAnsi="Arial" w:cs="Arial"/>
          <w:sz w:val="26"/>
          <w:szCs w:val="26"/>
        </w:rPr>
        <w:t>Thank you,</w:t>
      </w:r>
    </w:p>
    <w:p w:rsidR="00A47BF4" w:rsidRDefault="00A47BF4" w:rsidP="00A47BF4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/>
        <w:rPr>
          <w:rFonts w:ascii="Calibri" w:hAnsi="Calibri" w:cs="Calibri"/>
          <w:sz w:val="30"/>
          <w:szCs w:val="30"/>
        </w:rPr>
      </w:pPr>
      <w:r>
        <w:rPr>
          <w:rFonts w:ascii="Arial" w:hAnsi="Arial" w:cs="Arial"/>
          <w:sz w:val="26"/>
          <w:szCs w:val="26"/>
        </w:rPr>
        <w:t>Jen</w:t>
      </w:r>
    </w:p>
    <w:p w:rsidR="00A47BF4" w:rsidRDefault="00A47BF4" w:rsidP="00A47BF4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/>
        <w:rPr>
          <w:rFonts w:ascii="Calibri" w:hAnsi="Calibri" w:cs="Calibri"/>
          <w:sz w:val="30"/>
          <w:szCs w:val="30"/>
        </w:rPr>
      </w:pPr>
      <w:r>
        <w:rPr>
          <w:rFonts w:ascii="Arial" w:hAnsi="Arial" w:cs="Arial"/>
          <w:sz w:val="26"/>
          <w:szCs w:val="26"/>
        </w:rPr>
        <w:t> </w:t>
      </w:r>
    </w:p>
    <w:p w:rsidR="00A47BF4" w:rsidRDefault="00A47BF4" w:rsidP="00A47BF4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/>
        <w:rPr>
          <w:rFonts w:ascii="Calibri" w:hAnsi="Calibri" w:cs="Calibri"/>
          <w:sz w:val="30"/>
          <w:szCs w:val="30"/>
        </w:rPr>
      </w:pPr>
      <w:r>
        <w:rPr>
          <w:rFonts w:ascii="Arial" w:hAnsi="Arial" w:cs="Arial"/>
          <w:i/>
          <w:iCs/>
          <w:sz w:val="26"/>
          <w:szCs w:val="26"/>
        </w:rPr>
        <w:t xml:space="preserve">Jennifer </w:t>
      </w:r>
      <w:proofErr w:type="spellStart"/>
      <w:r>
        <w:rPr>
          <w:rFonts w:ascii="Arial" w:hAnsi="Arial" w:cs="Arial"/>
          <w:i/>
          <w:iCs/>
          <w:sz w:val="26"/>
          <w:szCs w:val="26"/>
        </w:rPr>
        <w:t>Troia</w:t>
      </w:r>
      <w:proofErr w:type="spellEnd"/>
      <w:r>
        <w:rPr>
          <w:rFonts w:ascii="Arial" w:hAnsi="Arial" w:cs="Arial"/>
          <w:sz w:val="26"/>
          <w:szCs w:val="26"/>
        </w:rPr>
        <w:t>,</w:t>
      </w:r>
    </w:p>
    <w:p w:rsidR="00A47BF4" w:rsidRDefault="00A47BF4" w:rsidP="00A47BF4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32"/>
          <w:szCs w:val="32"/>
        </w:rPr>
      </w:pPr>
      <w:r>
        <w:rPr>
          <w:rFonts w:ascii="Arial" w:hAnsi="Arial" w:cs="Arial"/>
          <w:sz w:val="26"/>
          <w:szCs w:val="26"/>
        </w:rPr>
        <w:t>Senate Committee on Budget &amp; Fiscal Review</w:t>
      </w:r>
    </w:p>
    <w:bookmarkEnd w:id="0"/>
    <w:p w:rsidR="00D03BC1" w:rsidRDefault="00A47BF4" w:rsidP="00A47BF4">
      <w:r>
        <w:rPr>
          <w:rFonts w:ascii="Times New Roman" w:hAnsi="Times New Roman" w:cs="Times New Roman"/>
          <w:sz w:val="32"/>
          <w:szCs w:val="32"/>
        </w:rPr>
        <w:t> </w:t>
      </w:r>
    </w:p>
    <w:sectPr w:rsidR="00D03BC1" w:rsidSect="0094348C">
      <w:pgSz w:w="12240" w:h="15840"/>
      <w:pgMar w:top="1440" w:right="1800" w:bottom="1440" w:left="18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Symbol">
    <w:panose1 w:val="02000500000000000000"/>
    <w:charset w:val="02"/>
    <w:family w:val="auto"/>
    <w:pitch w:val="variable"/>
    <w:sig w:usb0="00000000" w:usb1="10000000" w:usb2="00000000" w:usb3="00000000" w:csb0="80000000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embedSystemFonts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7BF4"/>
    <w:rsid w:val="00215D96"/>
    <w:rsid w:val="00280731"/>
    <w:rsid w:val="0094348C"/>
    <w:rsid w:val="00A47BF4"/>
    <w:rsid w:val="00D03BC1"/>
    <w:rsid w:val="00EB3270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0D1AE2E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B327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B327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4" Type="http://schemas.openxmlformats.org/officeDocument/2006/relationships/webSettings" Target="webSettings.xml"/><Relationship Id="rId5" Type="http://schemas.openxmlformats.org/officeDocument/2006/relationships/hyperlink" Target="http://www.asm.ca.gov/acs/subcommitteeframe.asp?subcommittee=1" TargetMode="External"/><Relationship Id="rId7" Type="http://schemas.openxmlformats.org/officeDocument/2006/relationships/hyperlink" Target="mailto:Agnes.Lee@sen.ca.gov" TargetMode="External"/><Relationship Id="rId1" Type="http://schemas.openxmlformats.org/officeDocument/2006/relationships/styles" Target="styles.xml"/><Relationship Id="rId2" Type="http://schemas.microsoft.com/office/2007/relationships/stylesWithEffects" Target="stylesWithEffects.xml"/><Relationship Id="rId9" Type="http://schemas.openxmlformats.org/officeDocument/2006/relationships/theme" Target="theme/theme1.xml"/><Relationship Id="rId3" Type="http://schemas.openxmlformats.org/officeDocument/2006/relationships/settings" Target="settings.xml"/><Relationship Id="rId6" Type="http://schemas.openxmlformats.org/officeDocument/2006/relationships/hyperlink" Target="mailto:nicole.vazquez@asm.ca.gov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683</Words>
  <Characters>3896</Characters>
  <Application>Microsoft Macintosh Word</Application>
  <DocSecurity>0</DocSecurity>
  <Lines>32</Lines>
  <Paragraphs>9</Paragraphs>
  <ScaleCrop>false</ScaleCrop>
  <Company>CCWRO</Company>
  <LinksUpToDate>false</LinksUpToDate>
  <CharactersWithSpaces>4570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Office 2004 Test Drive User</dc:creator>
  <cp:keywords/>
  <dc:description/>
  <cp:lastModifiedBy>Office 2004 Test Drive User</cp:lastModifiedBy>
  <cp:revision>1</cp:revision>
  <cp:lastPrinted>2011-01-24T13:09:00Z</cp:lastPrinted>
  <dcterms:created xsi:type="dcterms:W3CDTF">2011-01-24T13:07:00Z</dcterms:created>
  <dcterms:modified xsi:type="dcterms:W3CDTF">2011-01-24T13:09:00Z</dcterms:modified>
</cp:coreProperties>
</file>