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91C6E3" w14:textId="46117873" w:rsidR="00345F95" w:rsidRDefault="006526AB" w:rsidP="00345F95">
      <w:pPr>
        <w:rPr>
          <w:rFonts w:ascii="Helvetica" w:hAnsi="Helvetica"/>
          <w:b/>
          <w:color w:val="000080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46A634" wp14:editId="437C49A9">
                <wp:simplePos x="0" y="0"/>
                <wp:positionH relativeFrom="column">
                  <wp:posOffset>1143000</wp:posOffset>
                </wp:positionH>
                <wp:positionV relativeFrom="paragraph">
                  <wp:posOffset>-342900</wp:posOffset>
                </wp:positionV>
                <wp:extent cx="4800292" cy="298021"/>
                <wp:effectExtent l="0" t="0" r="13335" b="698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292" cy="2980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5A080C" w14:textId="6DCED462" w:rsidR="006526AB" w:rsidRPr="00F7457A" w:rsidRDefault="00F7457A" w:rsidP="00F7457A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CCWRO Coronavirus Pandemic Report 2020-01 – May 26,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746A63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90pt;margin-top:-27pt;width:378pt;height:23.4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" fillcolor="white [3201]" strokeweight=".5pt">
                <v:textbox>
                  <w:txbxContent>
                    <w:p w14:paraId="4B5A080C" w14:textId="6DCED462" w:rsidR="006526AB" w:rsidRPr="00F7457A" w:rsidRDefault="00F7457A" w:rsidP="00F7457A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CCWRO Coronavirus Pandemic Report 2020-01 – May 26, 2020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A9E962" wp14:editId="354CEE72">
                <wp:simplePos x="0" y="0"/>
                <wp:positionH relativeFrom="column">
                  <wp:posOffset>4229996</wp:posOffset>
                </wp:positionH>
                <wp:positionV relativeFrom="paragraph">
                  <wp:posOffset>-46519</wp:posOffset>
                </wp:positionV>
                <wp:extent cx="1713491" cy="708378"/>
                <wp:effectExtent l="0" t="0" r="1270" b="3175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3491" cy="7083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="" xmlns:mv="urn:schemas-microsoft-com:mac:vml" xmlns:mo="http://schemas.microsoft.com/office/mac/office/2008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E11A5" w14:textId="77777777" w:rsidR="00345F95" w:rsidRPr="00033B2C" w:rsidRDefault="00345F95" w:rsidP="00033B2C">
                            <w:pPr>
                              <w:pStyle w:val="Heading7"/>
                              <w:shd w:val="clear" w:color="auto" w:fill="E2EFD9" w:themeFill="accent6" w:themeFillTint="33"/>
                              <w:rPr>
                                <w:b/>
                                <w:i/>
                                <w:sz w:val="56"/>
                                <w:szCs w:val="56"/>
                              </w:rPr>
                            </w:pPr>
                            <w:r w:rsidRPr="00033B2C">
                              <w:rPr>
                                <w:b/>
                                <w:i/>
                                <w:sz w:val="56"/>
                                <w:szCs w:val="56"/>
                              </w:rPr>
                              <w:t>CCWRO</w:t>
                            </w:r>
                          </w:p>
                          <w:p w14:paraId="59D7C13B" w14:textId="77777777" w:rsidR="00345F95" w:rsidRDefault="00345F95" w:rsidP="00033B2C">
                            <w:pPr>
                              <w:shd w:val="clear" w:color="auto" w:fill="E2EFD9" w:themeFill="accent6" w:themeFillTint="3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A9E962" id="Rectangle 2" o:spid="_x0000_s1027" style="position:absolute;margin-left:333.05pt;margin-top:-3.65pt;width:134.9pt;height:55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" stroked="f">
                <v:textbox>
                  <w:txbxContent>
                    <w:p w14:paraId="5E5E11A5" w14:textId="77777777" w:rsidR="00345F95" w:rsidRPr="00033B2C" w:rsidRDefault="00345F95" w:rsidP="00033B2C">
                      <w:pPr>
                        <w:pStyle w:val="Heading7"/>
                        <w:shd w:val="clear" w:color="auto" w:fill="E2EFD9" w:themeFill="accent6" w:themeFillTint="33"/>
                        <w:rPr>
                          <w:b/>
                          <w:i/>
                          <w:sz w:val="56"/>
                          <w:szCs w:val="56"/>
                        </w:rPr>
                      </w:pPr>
                      <w:r w:rsidRPr="00033B2C">
                        <w:rPr>
                          <w:b/>
                          <w:i/>
                          <w:sz w:val="56"/>
                          <w:szCs w:val="56"/>
                        </w:rPr>
                        <w:t>CCWRO</w:t>
                      </w:r>
                    </w:p>
                    <w:p w14:paraId="59D7C13B" w14:textId="77777777" w:rsidR="00345F95" w:rsidRDefault="00345F95" w:rsidP="00033B2C">
                      <w:pPr>
                        <w:shd w:val="clear" w:color="auto" w:fill="E2EFD9" w:themeFill="accent6" w:themeFillTint="33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E93CDD" wp14:editId="2AF4E969">
                <wp:simplePos x="0" y="0"/>
                <wp:positionH relativeFrom="column">
                  <wp:posOffset>1026795</wp:posOffset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6D0D3F" w14:textId="77777777" w:rsidR="00345F95" w:rsidRPr="003E025A" w:rsidRDefault="00345F95" w:rsidP="00345F95">
                            <w:pPr>
                              <w:pStyle w:val="Heading7"/>
                              <w:spacing w:before="240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Coalition of California Welfare </w:t>
                            </w:r>
                          </w:p>
                          <w:p w14:paraId="7EA220B8" w14:textId="77777777" w:rsidR="00345F95" w:rsidRPr="00000337" w:rsidRDefault="00345F95" w:rsidP="00345F95">
                            <w:pPr>
                              <w:pStyle w:val="Heading7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Rights Organizations, Inc</w:t>
                            </w:r>
                            <w:r w:rsidRPr="003E025A">
                              <w:rPr>
                                <w:rFonts w:ascii="Arial" w:hAnsi="Arial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E93CDD" id="Text Box 3" o:spid="_x0000_s1028" type="#_x0000_t202" style="position:absolute;margin-left:80.85pt;margin-top:0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" filled="f" strokeweight=".5pt">
                <v:textbox style="mso-fit-shape-to-text:t">
                  <w:txbxContent>
                    <w:p w14:paraId="7C6D0D3F" w14:textId="77777777" w:rsidR="00345F95" w:rsidRPr="003E025A" w:rsidRDefault="00345F95" w:rsidP="00345F95">
                      <w:pPr>
                        <w:pStyle w:val="Heading7"/>
                        <w:spacing w:before="240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 xml:space="preserve">Coalition of California Welfare </w:t>
                      </w:r>
                    </w:p>
                    <w:p w14:paraId="7EA220B8" w14:textId="77777777" w:rsidR="00345F95" w:rsidRPr="00000337" w:rsidRDefault="00345F95" w:rsidP="00345F95">
                      <w:pPr>
                        <w:pStyle w:val="Heading7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>Rights Organizations, Inc</w:t>
                      </w:r>
                      <w:r w:rsidRPr="003E025A">
                        <w:rPr>
                          <w:rFonts w:ascii="Arial" w:hAnsi="Arial"/>
                          <w:sz w:val="32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45F95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70EF14" wp14:editId="5A90BFCF">
                <wp:simplePos x="0" y="0"/>
                <wp:positionH relativeFrom="column">
                  <wp:posOffset>0</wp:posOffset>
                </wp:positionH>
                <wp:positionV relativeFrom="paragraph">
                  <wp:posOffset>-234043</wp:posOffset>
                </wp:positionV>
                <wp:extent cx="970845" cy="1416413"/>
                <wp:effectExtent l="0" t="0" r="7620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0845" cy="14164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439F1C" w14:textId="77777777" w:rsidR="00345F95" w:rsidRDefault="00345F95" w:rsidP="00345F9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5035479" wp14:editId="2BCC7981">
                                  <wp:extent cx="752840" cy="1275645"/>
                                  <wp:effectExtent l="0" t="0" r="0" b="0"/>
                                  <wp:docPr id="8" name="Picture 8" descr="A picture containing text, map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CCWRO Logo.jpg"/>
                                          <pic:cNvPicPr/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8393" cy="128505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70EF14" id="Text Box 9" o:spid="_x0000_s1029" type="#_x0000_t202" style="position:absolute;margin-left:0;margin-top:-18.45pt;width:76.45pt;height:111.5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" fillcolor="white [3201]" strokeweight=".5pt">
                <v:textbox>
                  <w:txbxContent>
                    <w:p w14:paraId="25439F1C" w14:textId="77777777" w:rsidR="00345F95" w:rsidRDefault="00345F95" w:rsidP="00345F95">
                      <w:r>
                        <w:rPr>
                          <w:noProof/>
                        </w:rPr>
                        <w:drawing>
                          <wp:inline distT="0" distB="0" distL="0" distR="0" wp14:anchorId="45035479" wp14:editId="2BCC7981">
                            <wp:extent cx="752840" cy="1275645"/>
                            <wp:effectExtent l="0" t="0" r="0" b="0"/>
                            <wp:docPr id="8" name="Picture 8" descr="A picture containing text, map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CCWRO Logo.jpg"/>
                                    <pic:cNvPicPr/>
                                  </pic:nvPicPr>
                                  <pic:blipFill>
                                    <a:blip r:embed="rId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58393" cy="1285054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4287A557" w14:textId="05A9CA4A" w:rsidR="00345F95" w:rsidRPr="005C4749" w:rsidRDefault="00345F95" w:rsidP="00345F95">
      <w:pPr>
        <w:rPr>
          <w:rFonts w:cs="Arial"/>
          <w:color w:val="000000"/>
        </w:rPr>
      </w:pPr>
    </w:p>
    <w:p w14:paraId="68DEE141" w14:textId="6D868990" w:rsidR="00345F95" w:rsidRPr="005C4749" w:rsidRDefault="00345F95" w:rsidP="00345F95">
      <w:pPr>
        <w:rPr>
          <w:rFonts w:cs="Arial"/>
        </w:rPr>
      </w:pPr>
    </w:p>
    <w:p w14:paraId="497474F9" w14:textId="77777777" w:rsidR="00345F95" w:rsidRPr="005C4749" w:rsidRDefault="00345F95" w:rsidP="00345F95">
      <w:pPr>
        <w:rPr>
          <w:rFonts w:cs="Arial"/>
        </w:rPr>
      </w:pPr>
    </w:p>
    <w:p w14:paraId="13B83FB0" w14:textId="5FF37AC7" w:rsidR="00345F95" w:rsidRDefault="006526AB" w:rsidP="00345F95">
      <w:pPr>
        <w:jc w:val="both"/>
        <w:rPr>
          <w:rFonts w:cs="Arial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BA0388" wp14:editId="6D92340E">
                <wp:simplePos x="0" y="0"/>
                <wp:positionH relativeFrom="column">
                  <wp:posOffset>1026596</wp:posOffset>
                </wp:positionH>
                <wp:positionV relativeFrom="paragraph">
                  <wp:posOffset>124024</wp:posOffset>
                </wp:positionV>
                <wp:extent cx="4916435" cy="683696"/>
                <wp:effectExtent l="0" t="0" r="11430" b="1524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16435" cy="68369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BA7F7B2" w14:textId="1CE3DEDF" w:rsidR="006526AB" w:rsidRPr="006526AB" w:rsidRDefault="006526AB" w:rsidP="006526AB">
                            <w:pPr>
                              <w:shd w:val="clear" w:color="auto" w:fill="D0CECE" w:themeFill="background2" w:themeFillShade="E6"/>
                              <w:jc w:val="center"/>
                              <w:rPr>
                                <w:rFonts w:ascii="JasmineUPC" w:hAnsi="JasmineUPC" w:cs="JasmineUPC" w:hint="cs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</w:pPr>
                            <w:r w:rsidRPr="006526AB">
                              <w:rPr>
                                <w:rFonts w:ascii="JasmineUPC" w:hAnsi="JasmineUPC" w:cs="JasmineUPC" w:hint="cs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  <w:t>Safety Net Program Emergency Assistance Programs Shut Down for CalWORKs and CalFresh Beneficiaries</w:t>
                            </w:r>
                          </w:p>
                          <w:p w14:paraId="578F9EF4" w14:textId="77777777" w:rsidR="006526AB" w:rsidRDefault="006526AB" w:rsidP="006526AB">
                            <w:pPr>
                              <w:shd w:val="clear" w:color="auto" w:fill="D0CECE" w:themeFill="background2" w:themeFillShade="E6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A0388" id="Text Box 1" o:spid="_x0000_s1030" type="#_x0000_t202" style="position:absolute;left:0;text-align:left;margin-left:80.85pt;margin-top:9.75pt;width:387.1pt;height:53.8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" fillcolor="white [3201]" strokeweight=".5pt">
                <v:textbox>
                  <w:txbxContent>
                    <w:p w14:paraId="6BA7F7B2" w14:textId="1CE3DEDF" w:rsidR="006526AB" w:rsidRPr="006526AB" w:rsidRDefault="006526AB" w:rsidP="006526AB">
                      <w:pPr>
                        <w:shd w:val="clear" w:color="auto" w:fill="D0CECE" w:themeFill="background2" w:themeFillShade="E6"/>
                        <w:jc w:val="center"/>
                        <w:rPr>
                          <w:rFonts w:ascii="JasmineUPC" w:hAnsi="JasmineUPC" w:cs="JasmineUPC" w:hint="cs"/>
                          <w:b/>
                          <w:bCs/>
                          <w:color w:val="FF0000"/>
                          <w:sz w:val="52"/>
                          <w:szCs w:val="52"/>
                        </w:rPr>
                      </w:pPr>
                      <w:r w:rsidRPr="006526AB">
                        <w:rPr>
                          <w:rFonts w:ascii="JasmineUPC" w:hAnsi="JasmineUPC" w:cs="JasmineUPC" w:hint="cs"/>
                          <w:b/>
                          <w:bCs/>
                          <w:color w:val="FF0000"/>
                          <w:sz w:val="52"/>
                          <w:szCs w:val="52"/>
                        </w:rPr>
                        <w:t>Safety Net Program Emergency Assistance Programs Shut Down for CalWORKs and CalFresh Beneficiaries</w:t>
                      </w:r>
                    </w:p>
                    <w:p w14:paraId="578F9EF4" w14:textId="77777777" w:rsidR="006526AB" w:rsidRDefault="006526AB" w:rsidP="006526AB">
                      <w:pPr>
                        <w:shd w:val="clear" w:color="auto" w:fill="D0CECE" w:themeFill="background2" w:themeFillShade="E6"/>
                      </w:pPr>
                    </w:p>
                  </w:txbxContent>
                </v:textbox>
              </v:shape>
            </w:pict>
          </mc:Fallback>
        </mc:AlternateContent>
      </w:r>
      <w:r w:rsidR="00033B2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1B579D" wp14:editId="4926E943">
                <wp:simplePos x="0" y="0"/>
                <wp:positionH relativeFrom="column">
                  <wp:posOffset>998547</wp:posOffset>
                </wp:positionH>
                <wp:positionV relativeFrom="paragraph">
                  <wp:posOffset>29845</wp:posOffset>
                </wp:positionV>
                <wp:extent cx="4945053" cy="4102"/>
                <wp:effectExtent l="0" t="12700" r="20955" b="2159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945053" cy="4102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="" xmlns:mv="urn:schemas-microsoft-com:mac:vml" xmlns:mo="http://schemas.microsoft.com/office/mac/office/2008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854DC9" id="Line 7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8.65pt,2.35pt" to="468pt,2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" strokecolor="navy" strokeweight="2.25pt"/>
            </w:pict>
          </mc:Fallback>
        </mc:AlternateContent>
      </w:r>
    </w:p>
    <w:p w14:paraId="1E700481" w14:textId="665571FA" w:rsidR="00345F95" w:rsidRPr="00512664" w:rsidRDefault="00345F95" w:rsidP="00345F95">
      <w:pPr>
        <w:rPr>
          <w:rFonts w:cs="Arial"/>
          <w:sz w:val="20"/>
        </w:rPr>
      </w:pPr>
    </w:p>
    <w:p w14:paraId="4A6979DE" w14:textId="43C3B6BA" w:rsidR="00345F95" w:rsidRPr="00512664" w:rsidRDefault="00345F95" w:rsidP="00345F95">
      <w:pPr>
        <w:rPr>
          <w:rFonts w:cs="Arial"/>
          <w:sz w:val="20"/>
        </w:rPr>
      </w:pPr>
    </w:p>
    <w:p w14:paraId="4B750B8B" w14:textId="73FEF718" w:rsidR="00345F95" w:rsidRPr="00512664" w:rsidRDefault="00345F95" w:rsidP="00345F95">
      <w:pPr>
        <w:rPr>
          <w:rFonts w:cs="Arial"/>
          <w:sz w:val="20"/>
        </w:rPr>
      </w:pPr>
    </w:p>
    <w:p w14:paraId="6448C1CA" w14:textId="6C341409" w:rsidR="00345F95" w:rsidRPr="00512664" w:rsidRDefault="00345F95" w:rsidP="00345F95">
      <w:pPr>
        <w:rPr>
          <w:rFonts w:cs="Arial"/>
          <w:sz w:val="20"/>
        </w:rPr>
      </w:pPr>
    </w:p>
    <w:p w14:paraId="7D4FEF1F" w14:textId="77777777" w:rsidR="00345F95" w:rsidRDefault="00345F95"/>
    <w:p w14:paraId="7F693893" w14:textId="4727CF12" w:rsidR="00345F95" w:rsidRDefault="00632D69">
      <w:r>
        <w:t xml:space="preserve">According to state law and regulations, </w:t>
      </w:r>
      <w:r w:rsidR="00330A38">
        <w:t>d</w:t>
      </w:r>
      <w:r w:rsidR="00330A38">
        <w:t>uring this coronavirus pandemic</w:t>
      </w:r>
      <w:r w:rsidR="00330A38">
        <w:t xml:space="preserve">, </w:t>
      </w:r>
      <w:r>
        <w:t>California’s hungry</w:t>
      </w:r>
      <w:r w:rsidRPr="00632D69">
        <w:t xml:space="preserve"> </w:t>
      </w:r>
      <w:r>
        <w:t>and impoverished persons and families</w:t>
      </w:r>
      <w:r>
        <w:t xml:space="preserve"> </w:t>
      </w:r>
      <w:r w:rsidR="00330A38">
        <w:t xml:space="preserve">are entitled to </w:t>
      </w:r>
      <w:r>
        <w:t>legally mandated emergency assistance safety net program benefits</w:t>
      </w:r>
      <w:r w:rsidR="00330A38">
        <w:t>.</w:t>
      </w:r>
      <w:r>
        <w:t xml:space="preserve"> </w:t>
      </w:r>
      <w:r w:rsidR="00330A38">
        <w:t>However,</w:t>
      </w:r>
      <w:r w:rsidR="00345F95">
        <w:t xml:space="preserve"> </w:t>
      </w:r>
      <w:r w:rsidR="006C5ADC">
        <w:t>c</w:t>
      </w:r>
      <w:r w:rsidR="00345F95">
        <w:t xml:space="preserve">ounty </w:t>
      </w:r>
      <w:r w:rsidR="006C5ADC">
        <w:t>w</w:t>
      </w:r>
      <w:r w:rsidR="00345F95">
        <w:t xml:space="preserve">elfare </w:t>
      </w:r>
      <w:r w:rsidR="006C5ADC">
        <w:t>o</w:t>
      </w:r>
      <w:r w:rsidR="00345F95">
        <w:t xml:space="preserve">ffices </w:t>
      </w:r>
      <w:r w:rsidR="00330A38">
        <w:t xml:space="preserve">closures </w:t>
      </w:r>
      <w:r w:rsidR="00345F95">
        <w:t xml:space="preserve">have </w:t>
      </w:r>
      <w:r>
        <w:t>disregarded</w:t>
      </w:r>
      <w:r w:rsidR="00345F95">
        <w:t xml:space="preserve"> </w:t>
      </w:r>
      <w:r w:rsidR="00330A38">
        <w:t>these</w:t>
      </w:r>
      <w:r w:rsidR="00345F95">
        <w:t xml:space="preserve"> mandated emergency assistance safety net program benefits</w:t>
      </w:r>
      <w:r w:rsidR="00330A38">
        <w:t>.</w:t>
      </w:r>
    </w:p>
    <w:p w14:paraId="4DAFFB65" w14:textId="734C29CE" w:rsidR="00345F95" w:rsidRDefault="00345F95"/>
    <w:p w14:paraId="4BECB50D" w14:textId="7AE6E189" w:rsidR="00345F95" w:rsidRDefault="00345F95">
      <w:r>
        <w:t>As of May 26, 2020</w:t>
      </w:r>
      <w:r w:rsidR="00330A38">
        <w:t>,</w:t>
      </w:r>
      <w:r>
        <w:t xml:space="preserve"> 44 of California’s counties are violating state laws and regulations outlined in Table 1 below. Those 44 counties have closed their offices and persons needing emergency assistance are not able to access the California safety net emergency assistance benefits </w:t>
      </w:r>
      <w:r w:rsidR="00330A38">
        <w:t xml:space="preserve">of which </w:t>
      </w:r>
      <w:r>
        <w:t xml:space="preserve">thousands are eligible. </w:t>
      </w:r>
    </w:p>
    <w:p w14:paraId="6528F1FE" w14:textId="6ED8874B" w:rsidR="00345F95" w:rsidRDefault="00345F95"/>
    <w:p w14:paraId="03CB4947" w14:textId="512BDB75" w:rsidR="00345F95" w:rsidRDefault="00345F95">
      <w:r>
        <w:t>38 of those 44 counties were otherwise “open for business” except that the “local welfare department” was closed for regular business.</w:t>
      </w:r>
    </w:p>
    <w:p w14:paraId="42A1654C" w14:textId="44B7E0D0" w:rsidR="00345F95" w:rsidRPr="00345F95" w:rsidRDefault="00345F95"/>
    <w:p w14:paraId="5D385AFC" w14:textId="3DABCE58" w:rsidR="00345F95" w:rsidRPr="00345F95" w:rsidRDefault="00345F95">
      <w:r w:rsidRPr="00345F95">
        <w:t xml:space="preserve">These 44 counties are also violating a federal court order known as </w:t>
      </w:r>
      <w:hyperlink r:id="rId7" w:history="1">
        <w:r w:rsidRPr="00345F95">
          <w:rPr>
            <w:rStyle w:val="Hyperlink"/>
          </w:rPr>
          <w:t>Blanco v. Anderson</w:t>
        </w:r>
      </w:hyperlink>
      <w:r w:rsidRPr="00345F95">
        <w:t>, 39F.3d 969(1994)</w:t>
      </w:r>
      <w:r>
        <w:t xml:space="preserve">, </w:t>
      </w:r>
      <w:r w:rsidR="00033B2C">
        <w:t>S</w:t>
      </w:r>
      <w:r>
        <w:t xml:space="preserve">tate </w:t>
      </w:r>
      <w:r w:rsidR="00033B2C">
        <w:t>R</w:t>
      </w:r>
      <w:r>
        <w:t xml:space="preserve">egulation MPP §11-601 and California State </w:t>
      </w:r>
      <w:r w:rsidR="006526AB">
        <w:t>Department</w:t>
      </w:r>
      <w:r>
        <w:t xml:space="preserve"> of Social Services Policy </w:t>
      </w:r>
      <w:r w:rsidR="006526AB">
        <w:t>guidance</w:t>
      </w:r>
      <w:r>
        <w:t xml:space="preserve"> known as </w:t>
      </w:r>
      <w:hyperlink r:id="rId8" w:history="1">
        <w:r>
          <w:rPr>
            <w:rStyle w:val="Hyperlink"/>
            <w:rFonts w:eastAsia="Times"/>
          </w:rPr>
          <w:t>ACL 93-92 (December 17, 1993)</w:t>
        </w:r>
      </w:hyperlink>
      <w:r>
        <w:t xml:space="preserve"> and  </w:t>
      </w:r>
      <w:hyperlink r:id="rId9" w:history="1">
        <w:r w:rsidRPr="00553E47">
          <w:rPr>
            <w:color w:val="0000FF"/>
            <w:u w:val="single"/>
          </w:rPr>
          <w:t>ACL 94-11 (February 14, 1994)</w:t>
        </w:r>
      </w:hyperlink>
      <w:r>
        <w:t xml:space="preserve"> – Blanco v. Anderson</w:t>
      </w:r>
    </w:p>
    <w:p w14:paraId="7496B6F1" w14:textId="77777777" w:rsidR="00345F95" w:rsidRDefault="00345F95"/>
    <w:p w14:paraId="288C3E43" w14:textId="086A621E" w:rsidR="00345F95" w:rsidRPr="00345F95" w:rsidRDefault="00345F95">
      <w:pPr>
        <w:rPr>
          <w:rFonts w:ascii="Arial Black" w:hAnsi="Arial Black"/>
          <w:b/>
          <w:bCs/>
        </w:rPr>
      </w:pPr>
      <w:r w:rsidRPr="00345F95">
        <w:rPr>
          <w:rFonts w:ascii="Arial Black" w:hAnsi="Arial Black"/>
          <w:b/>
          <w:bCs/>
        </w:rPr>
        <w:t>Table # 1 – California Safety Net Program Emergency Assistance Programs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1980"/>
        <w:gridCol w:w="2430"/>
        <w:gridCol w:w="2615"/>
        <w:gridCol w:w="2335"/>
      </w:tblGrid>
      <w:tr w:rsidR="00345F95" w:rsidRPr="00344BBA" w14:paraId="70B51051" w14:textId="77777777" w:rsidTr="00345F95">
        <w:tc>
          <w:tcPr>
            <w:tcW w:w="1980" w:type="dxa"/>
            <w:shd w:val="clear" w:color="auto" w:fill="FFF2CC" w:themeFill="accent4" w:themeFillTint="33"/>
          </w:tcPr>
          <w:p w14:paraId="273D671C" w14:textId="77777777" w:rsidR="00345F95" w:rsidRPr="00345F95" w:rsidRDefault="00345F95" w:rsidP="00F8102F">
            <w:pPr>
              <w:jc w:val="center"/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Safety Net Program</w:t>
            </w:r>
          </w:p>
        </w:tc>
        <w:tc>
          <w:tcPr>
            <w:tcW w:w="2430" w:type="dxa"/>
            <w:shd w:val="clear" w:color="auto" w:fill="FFF2CC" w:themeFill="accent4" w:themeFillTint="33"/>
          </w:tcPr>
          <w:p w14:paraId="79A974AF" w14:textId="77777777" w:rsidR="00345F95" w:rsidRPr="00345F95" w:rsidRDefault="00345F95" w:rsidP="00F8102F">
            <w:pPr>
              <w:jc w:val="center"/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Statute/State Regulation Mandate</w:t>
            </w:r>
          </w:p>
        </w:tc>
        <w:tc>
          <w:tcPr>
            <w:tcW w:w="2615" w:type="dxa"/>
            <w:shd w:val="clear" w:color="auto" w:fill="FFF2CC" w:themeFill="accent4" w:themeFillTint="33"/>
          </w:tcPr>
          <w:p w14:paraId="74EE63C5" w14:textId="77777777" w:rsidR="00345F95" w:rsidRPr="00345F95" w:rsidRDefault="00345F95" w:rsidP="00F8102F">
            <w:pPr>
              <w:jc w:val="center"/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Who is eligible</w:t>
            </w:r>
          </w:p>
        </w:tc>
        <w:tc>
          <w:tcPr>
            <w:tcW w:w="2335" w:type="dxa"/>
            <w:shd w:val="clear" w:color="auto" w:fill="FFF2CC" w:themeFill="accent4" w:themeFillTint="33"/>
          </w:tcPr>
          <w:p w14:paraId="787662B1" w14:textId="77777777" w:rsidR="00345F95" w:rsidRPr="00345F95" w:rsidRDefault="00345F95" w:rsidP="00F8102F">
            <w:pPr>
              <w:jc w:val="center"/>
              <w:rPr>
                <w:rFonts w:ascii="Tahoma" w:hAnsi="Tahoma" w:cs="Tahoma"/>
                <w:b/>
                <w:color w:val="000000" w:themeColor="text1"/>
                <w:sz w:val="20"/>
                <w:szCs w:val="20"/>
              </w:rPr>
            </w:pPr>
            <w:r w:rsidRPr="00345F95">
              <w:rPr>
                <w:rFonts w:ascii="Tahoma" w:hAnsi="Tahoma" w:cs="Tahoma"/>
                <w:b/>
                <w:color w:val="000000" w:themeColor="text1"/>
                <w:sz w:val="20"/>
                <w:szCs w:val="20"/>
              </w:rPr>
              <w:t>When are Benefits Due</w:t>
            </w:r>
          </w:p>
        </w:tc>
      </w:tr>
      <w:tr w:rsidR="00345F95" w:rsidRPr="00134ADD" w14:paraId="7FC24DF5" w14:textId="77777777" w:rsidTr="00345F95">
        <w:tc>
          <w:tcPr>
            <w:tcW w:w="1980" w:type="dxa"/>
          </w:tcPr>
          <w:p w14:paraId="6D3FE28B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CalWORKs Temporary Homeless Assistance</w:t>
            </w:r>
          </w:p>
        </w:tc>
        <w:tc>
          <w:tcPr>
            <w:tcW w:w="2430" w:type="dxa"/>
          </w:tcPr>
          <w:p w14:paraId="46E2D6B9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W&amp;IC§11450(f)(3)(iii)</w:t>
            </w:r>
          </w:p>
          <w:p w14:paraId="0754442A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MPP§44-211.523</w:t>
            </w:r>
          </w:p>
        </w:tc>
        <w:tc>
          <w:tcPr>
            <w:tcW w:w="2615" w:type="dxa"/>
          </w:tcPr>
          <w:p w14:paraId="46C7A146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Any CalWORKs eligible family or apparently eligible family with minor children</w:t>
            </w:r>
          </w:p>
        </w:tc>
        <w:tc>
          <w:tcPr>
            <w:tcW w:w="2335" w:type="dxa"/>
          </w:tcPr>
          <w:p w14:paraId="7382E619" w14:textId="77777777" w:rsidR="00345F95" w:rsidRPr="00345F95" w:rsidRDefault="00345F95" w:rsidP="00F8102F">
            <w:pPr>
              <w:rPr>
                <w:rFonts w:ascii="Tahoma" w:hAnsi="Tahoma" w:cs="Tahoma"/>
                <w:bCs/>
                <w:color w:val="000000" w:themeColor="text1"/>
                <w:sz w:val="20"/>
                <w:szCs w:val="20"/>
              </w:rPr>
            </w:pPr>
            <w:r w:rsidRPr="00345F95">
              <w:rPr>
                <w:rFonts w:ascii="Tahoma" w:hAnsi="Tahoma" w:cs="Tahoma"/>
                <w:bCs/>
                <w:color w:val="000000" w:themeColor="text1"/>
                <w:sz w:val="20"/>
                <w:szCs w:val="20"/>
              </w:rPr>
              <w:t>On the date of requesting temporary homeless assistance.</w:t>
            </w:r>
          </w:p>
        </w:tc>
      </w:tr>
      <w:tr w:rsidR="00345F95" w:rsidRPr="00134ADD" w14:paraId="31E07D23" w14:textId="77777777" w:rsidTr="00345F95">
        <w:tc>
          <w:tcPr>
            <w:tcW w:w="1980" w:type="dxa"/>
            <w:shd w:val="clear" w:color="auto" w:fill="D5DCE4" w:themeFill="text2" w:themeFillTint="33"/>
          </w:tcPr>
          <w:p w14:paraId="5C359A07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CalWORKs Permanent Homeless Assistance</w:t>
            </w:r>
          </w:p>
        </w:tc>
        <w:tc>
          <w:tcPr>
            <w:tcW w:w="2430" w:type="dxa"/>
            <w:shd w:val="clear" w:color="auto" w:fill="D5DCE4" w:themeFill="text2" w:themeFillTint="33"/>
          </w:tcPr>
          <w:p w14:paraId="0F62D949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W&amp;IC§11450(f)(3)(D)</w:t>
            </w:r>
          </w:p>
          <w:p w14:paraId="5E3677B8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</w:p>
        </w:tc>
        <w:tc>
          <w:tcPr>
            <w:tcW w:w="2615" w:type="dxa"/>
            <w:shd w:val="clear" w:color="auto" w:fill="D5DCE4" w:themeFill="text2" w:themeFillTint="33"/>
          </w:tcPr>
          <w:p w14:paraId="6A9BC281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Any CalWORKs eligible family or apparently eligible family with minor children</w:t>
            </w:r>
          </w:p>
        </w:tc>
        <w:tc>
          <w:tcPr>
            <w:tcW w:w="2335" w:type="dxa"/>
            <w:shd w:val="clear" w:color="auto" w:fill="D5DCE4" w:themeFill="text2" w:themeFillTint="33"/>
          </w:tcPr>
          <w:p w14:paraId="7481C7F2" w14:textId="77777777" w:rsidR="00345F95" w:rsidRPr="00345F95" w:rsidRDefault="00345F95" w:rsidP="00F8102F">
            <w:pPr>
              <w:rPr>
                <w:rFonts w:ascii="Tahoma" w:hAnsi="Tahoma" w:cs="Tahoma"/>
                <w:bCs/>
                <w:color w:val="000000" w:themeColor="text1"/>
                <w:sz w:val="20"/>
                <w:szCs w:val="20"/>
              </w:rPr>
            </w:pPr>
            <w:r w:rsidRPr="00345F95">
              <w:rPr>
                <w:rFonts w:ascii="Tahoma" w:hAnsi="Tahoma" w:cs="Tahoma"/>
                <w:bCs/>
                <w:color w:val="000000" w:themeColor="text1"/>
                <w:sz w:val="20"/>
                <w:szCs w:val="20"/>
              </w:rPr>
              <w:t>On the date of requesting Permanent homeless assistance, but no later than the next working day.</w:t>
            </w:r>
          </w:p>
        </w:tc>
      </w:tr>
      <w:tr w:rsidR="00345F95" w:rsidRPr="00134ADD" w14:paraId="7E809999" w14:textId="77777777" w:rsidTr="00345F95">
        <w:tc>
          <w:tcPr>
            <w:tcW w:w="1980" w:type="dxa"/>
          </w:tcPr>
          <w:p w14:paraId="0C2D62B0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CalWORKs Immediate Need</w:t>
            </w:r>
          </w:p>
        </w:tc>
        <w:tc>
          <w:tcPr>
            <w:tcW w:w="2430" w:type="dxa"/>
          </w:tcPr>
          <w:p w14:paraId="442FAB8A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W&amp;IC§ 11266</w:t>
            </w:r>
          </w:p>
        </w:tc>
        <w:tc>
          <w:tcPr>
            <w:tcW w:w="2615" w:type="dxa"/>
          </w:tcPr>
          <w:p w14:paraId="73D4B069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Any CalWORKs eligible or apparently eligible family with minor children</w:t>
            </w:r>
          </w:p>
        </w:tc>
        <w:tc>
          <w:tcPr>
            <w:tcW w:w="2335" w:type="dxa"/>
          </w:tcPr>
          <w:p w14:paraId="41809FD6" w14:textId="77777777" w:rsidR="00345F95" w:rsidRPr="00345F95" w:rsidRDefault="00345F95" w:rsidP="00F8102F">
            <w:pPr>
              <w:rPr>
                <w:rFonts w:ascii="Tahoma" w:hAnsi="Tahoma" w:cs="Tahoma"/>
                <w:bCs/>
                <w:color w:val="000000" w:themeColor="text1"/>
                <w:sz w:val="20"/>
                <w:szCs w:val="20"/>
              </w:rPr>
            </w:pPr>
            <w:r w:rsidRPr="00345F95">
              <w:rPr>
                <w:rFonts w:ascii="Tahoma" w:hAnsi="Tahoma" w:cs="Tahoma"/>
                <w:bCs/>
                <w:color w:val="000000" w:themeColor="text1"/>
                <w:sz w:val="20"/>
                <w:szCs w:val="20"/>
              </w:rPr>
              <w:t>On the date of application, but no later than the next working day.</w:t>
            </w:r>
          </w:p>
        </w:tc>
      </w:tr>
      <w:tr w:rsidR="00345F95" w:rsidRPr="00134ADD" w14:paraId="4FB8738C" w14:textId="77777777" w:rsidTr="00345F95">
        <w:tc>
          <w:tcPr>
            <w:tcW w:w="1980" w:type="dxa"/>
            <w:shd w:val="clear" w:color="auto" w:fill="D5DCE4" w:themeFill="text2" w:themeFillTint="33"/>
          </w:tcPr>
          <w:p w14:paraId="26918004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CalFresh Expedited Services</w:t>
            </w:r>
          </w:p>
        </w:tc>
        <w:tc>
          <w:tcPr>
            <w:tcW w:w="2430" w:type="dxa"/>
            <w:shd w:val="clear" w:color="auto" w:fill="D5DCE4" w:themeFill="text2" w:themeFillTint="33"/>
          </w:tcPr>
          <w:p w14:paraId="36E8CFA1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W&amp;IC§ 18914</w:t>
            </w:r>
          </w:p>
        </w:tc>
        <w:tc>
          <w:tcPr>
            <w:tcW w:w="2615" w:type="dxa"/>
            <w:shd w:val="clear" w:color="auto" w:fill="D5DCE4" w:themeFill="text2" w:themeFillTint="33"/>
          </w:tcPr>
          <w:p w14:paraId="1C72137B" w14:textId="77777777" w:rsidR="00345F95" w:rsidRPr="00345F95" w:rsidRDefault="00345F95" w:rsidP="00F8102F">
            <w:pPr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345F95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Any household whose combined monthly gross income and liquid resources are less than the monthly shelter cost and standard utility allowance.</w:t>
            </w:r>
          </w:p>
        </w:tc>
        <w:tc>
          <w:tcPr>
            <w:tcW w:w="2335" w:type="dxa"/>
            <w:shd w:val="clear" w:color="auto" w:fill="D5DCE4" w:themeFill="text2" w:themeFillTint="33"/>
          </w:tcPr>
          <w:p w14:paraId="5F620DCE" w14:textId="77777777" w:rsidR="00345F95" w:rsidRPr="00345F95" w:rsidRDefault="00345F95" w:rsidP="00F8102F">
            <w:pPr>
              <w:rPr>
                <w:rFonts w:ascii="Tahoma" w:hAnsi="Tahoma" w:cs="Tahoma"/>
                <w:bCs/>
                <w:color w:val="000000" w:themeColor="text1"/>
                <w:sz w:val="20"/>
                <w:szCs w:val="20"/>
              </w:rPr>
            </w:pPr>
            <w:r w:rsidRPr="00345F95">
              <w:rPr>
                <w:rFonts w:ascii="Tahoma" w:hAnsi="Tahoma" w:cs="Tahoma"/>
                <w:bCs/>
                <w:color w:val="000000" w:themeColor="text1"/>
                <w:sz w:val="20"/>
                <w:szCs w:val="20"/>
              </w:rPr>
              <w:t>Within three (3) calendar days of application.</w:t>
            </w:r>
          </w:p>
        </w:tc>
      </w:tr>
    </w:tbl>
    <w:p w14:paraId="34AE0459" w14:textId="77777777" w:rsidR="00345F95" w:rsidRPr="00330A38" w:rsidRDefault="00345F95" w:rsidP="00345F95">
      <w:pPr>
        <w:pStyle w:val="NormalWeb"/>
        <w:spacing w:before="0" w:beforeAutospacing="0" w:after="0" w:afterAutospacing="0"/>
        <w:rPr>
          <w:rFonts w:ascii="Arial Black" w:hAnsi="Arial Black"/>
          <w:b/>
          <w:bCs/>
          <w:sz w:val="32"/>
          <w:szCs w:val="32"/>
        </w:rPr>
      </w:pPr>
      <w:r w:rsidRPr="00330A38">
        <w:rPr>
          <w:rFonts w:ascii="Arial Black" w:hAnsi="Arial Black"/>
          <w:b/>
          <w:bCs/>
          <w:sz w:val="32"/>
          <w:szCs w:val="32"/>
        </w:rPr>
        <w:lastRenderedPageBreak/>
        <w:t xml:space="preserve">TABLE #1 – List of Counties that have “limited” services, thus, not providing safety net emergency assistance programs in </w:t>
      </w:r>
      <w:r w:rsidRPr="00330A38">
        <w:rPr>
          <w:rFonts w:ascii="Arial Black" w:hAnsi="Arial Black"/>
          <w:b/>
          <w:bCs/>
          <w:sz w:val="32"/>
          <w:szCs w:val="32"/>
          <w:shd w:val="clear" w:color="auto" w:fill="FFF2CC" w:themeFill="accent4" w:themeFillTint="33"/>
        </w:rPr>
        <w:t xml:space="preserve">Yellow </w:t>
      </w:r>
    </w:p>
    <w:tbl>
      <w:tblPr>
        <w:tblW w:w="9715" w:type="dxa"/>
        <w:tblLook w:val="04A0" w:firstRow="1" w:lastRow="0" w:firstColumn="1" w:lastColumn="0" w:noHBand="0" w:noVBand="1"/>
      </w:tblPr>
      <w:tblGrid>
        <w:gridCol w:w="4675"/>
        <w:gridCol w:w="2340"/>
        <w:gridCol w:w="2700"/>
      </w:tblGrid>
      <w:tr w:rsidR="00345F95" w:rsidRPr="00E179EA" w14:paraId="23239808" w14:textId="77777777" w:rsidTr="00084DFE">
        <w:trPr>
          <w:trHeight w:val="503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  <w:vAlign w:val="bottom"/>
            <w:hideMark/>
          </w:tcPr>
          <w:p w14:paraId="12E994AA" w14:textId="73FC429F" w:rsidR="00345F95" w:rsidRPr="00E179EA" w:rsidRDefault="00345F95" w:rsidP="00F8102F">
            <w:pPr>
              <w:jc w:val="center"/>
              <w:rPr>
                <w:rFonts w:ascii="Arial Narrow" w:hAnsi="Arial Narrow" w:cs="Tahoma"/>
                <w:color w:val="FFFFFF" w:themeColor="background1"/>
                <w:sz w:val="28"/>
                <w:szCs w:val="28"/>
              </w:rPr>
            </w:pPr>
            <w:r w:rsidRPr="00E179EA">
              <w:rPr>
                <w:rFonts w:ascii="Arial Black" w:hAnsi="Arial Black" w:cs="Tahoma"/>
                <w:b/>
                <w:bCs/>
                <w:color w:val="FFFFFF" w:themeColor="background1"/>
                <w:sz w:val="28"/>
                <w:szCs w:val="28"/>
              </w:rPr>
              <w:t xml:space="preserve">Source: </w:t>
            </w:r>
            <w:r w:rsidRPr="00E179EA">
              <w:rPr>
                <w:rFonts w:ascii="Arial Narrow" w:hAnsi="Arial Narrow" w:cs="Tahoma"/>
                <w:color w:val="FFFFFF" w:themeColor="background1"/>
                <w:sz w:val="28"/>
                <w:szCs w:val="28"/>
              </w:rPr>
              <w:t>County Office Closure Reports 5-</w:t>
            </w:r>
            <w:r>
              <w:rPr>
                <w:rFonts w:ascii="Arial Narrow" w:hAnsi="Arial Narrow" w:cs="Tahoma"/>
                <w:color w:val="FFFFFF" w:themeColor="background1"/>
                <w:sz w:val="28"/>
                <w:szCs w:val="28"/>
              </w:rPr>
              <w:t>26</w:t>
            </w:r>
            <w:r w:rsidRPr="00E179EA">
              <w:rPr>
                <w:rFonts w:ascii="Arial Narrow" w:hAnsi="Arial Narrow" w:cs="Tahoma"/>
                <w:color w:val="FFFFFF" w:themeColor="background1"/>
                <w:sz w:val="28"/>
                <w:szCs w:val="28"/>
              </w:rPr>
              <w:t>-20</w:t>
            </w:r>
          </w:p>
          <w:p w14:paraId="25F8F86E" w14:textId="77777777" w:rsidR="00345F95" w:rsidRPr="00E179EA" w:rsidRDefault="00345F95" w:rsidP="00F8102F">
            <w:pPr>
              <w:jc w:val="center"/>
              <w:rPr>
                <w:rFonts w:ascii="Arial Narrow" w:hAnsi="Arial Narrow" w:cs="Tahoma"/>
                <w:color w:val="FFFFFF" w:themeColor="background1"/>
                <w:sz w:val="28"/>
                <w:szCs w:val="28"/>
              </w:rPr>
            </w:pPr>
          </w:p>
          <w:p w14:paraId="5B5F500D" w14:textId="77777777" w:rsidR="00345F95" w:rsidRPr="00E179EA" w:rsidRDefault="00345F95" w:rsidP="00F8102F">
            <w:pPr>
              <w:jc w:val="center"/>
              <w:rPr>
                <w:rFonts w:ascii="Arial Black" w:hAnsi="Arial Black" w:cs="Tahoma"/>
                <w:b/>
                <w:bCs/>
                <w:color w:val="FFFFFF" w:themeColor="background1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  <w:vAlign w:val="bottom"/>
            <w:hideMark/>
          </w:tcPr>
          <w:p w14:paraId="728EF67C" w14:textId="77777777" w:rsidR="00345F95" w:rsidRPr="00E179EA" w:rsidRDefault="00345F95" w:rsidP="00F8102F">
            <w:pPr>
              <w:jc w:val="center"/>
              <w:rPr>
                <w:rFonts w:ascii="Arial Black" w:hAnsi="Arial Black" w:cs="Calibri"/>
                <w:b/>
                <w:bCs/>
                <w:color w:val="FFFFFF" w:themeColor="background1"/>
                <w:sz w:val="28"/>
                <w:szCs w:val="28"/>
              </w:rPr>
            </w:pPr>
            <w:r w:rsidRPr="00E179EA">
              <w:rPr>
                <w:rFonts w:ascii="Arial Black" w:hAnsi="Arial Black" w:cs="Calibri"/>
                <w:b/>
                <w:bCs/>
                <w:color w:val="FFFFFF" w:themeColor="background1"/>
                <w:sz w:val="28"/>
                <w:szCs w:val="28"/>
              </w:rPr>
              <w:t>CalWORKs</w:t>
            </w:r>
          </w:p>
          <w:p w14:paraId="7192E53C" w14:textId="77777777" w:rsidR="00345F95" w:rsidRPr="00E179EA" w:rsidRDefault="00345F95" w:rsidP="00F8102F">
            <w:pPr>
              <w:jc w:val="center"/>
              <w:rPr>
                <w:rFonts w:ascii="Arial Black" w:hAnsi="Arial Black" w:cs="Calibri"/>
                <w:b/>
                <w:bCs/>
                <w:color w:val="FFFFFF" w:themeColor="background1"/>
                <w:sz w:val="28"/>
                <w:szCs w:val="28"/>
              </w:rPr>
            </w:pPr>
          </w:p>
          <w:p w14:paraId="2B71281B" w14:textId="77777777" w:rsidR="00345F95" w:rsidRPr="00E179EA" w:rsidRDefault="00345F95" w:rsidP="00F8102F">
            <w:pPr>
              <w:jc w:val="center"/>
              <w:rPr>
                <w:rFonts w:ascii="Arial Black" w:hAnsi="Arial Black" w:cs="Calibri"/>
                <w:b/>
                <w:bCs/>
                <w:color w:val="FFFFFF" w:themeColor="background1"/>
                <w:sz w:val="28"/>
                <w:szCs w:val="2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  <w:vAlign w:val="bottom"/>
            <w:hideMark/>
          </w:tcPr>
          <w:p w14:paraId="2F1C70A5" w14:textId="77777777" w:rsidR="00345F95" w:rsidRPr="00E179EA" w:rsidRDefault="00345F95" w:rsidP="00F8102F">
            <w:pPr>
              <w:jc w:val="center"/>
              <w:rPr>
                <w:rFonts w:ascii="Arial Black" w:hAnsi="Arial Black" w:cs="Calibri"/>
                <w:b/>
                <w:bCs/>
                <w:color w:val="FFFFFF" w:themeColor="background1"/>
                <w:sz w:val="28"/>
                <w:szCs w:val="28"/>
              </w:rPr>
            </w:pPr>
            <w:r w:rsidRPr="00E179EA">
              <w:rPr>
                <w:rFonts w:ascii="Arial Black" w:hAnsi="Arial Black" w:cs="Calibri"/>
                <w:b/>
                <w:bCs/>
                <w:color w:val="FFFFFF" w:themeColor="background1"/>
                <w:sz w:val="28"/>
                <w:szCs w:val="28"/>
              </w:rPr>
              <w:t>CalFresh</w:t>
            </w:r>
          </w:p>
          <w:p w14:paraId="711A45CD" w14:textId="77777777" w:rsidR="00345F95" w:rsidRPr="00E179EA" w:rsidRDefault="00345F95" w:rsidP="00F8102F">
            <w:pPr>
              <w:jc w:val="center"/>
              <w:rPr>
                <w:rFonts w:ascii="Arial Black" w:hAnsi="Arial Black" w:cs="Calibri"/>
                <w:b/>
                <w:bCs/>
                <w:color w:val="FFFFFF" w:themeColor="background1"/>
                <w:sz w:val="28"/>
                <w:szCs w:val="28"/>
              </w:rPr>
            </w:pPr>
          </w:p>
          <w:p w14:paraId="17F4BDD7" w14:textId="77777777" w:rsidR="00345F95" w:rsidRPr="00E179EA" w:rsidRDefault="00345F95" w:rsidP="00F8102F">
            <w:pPr>
              <w:jc w:val="center"/>
              <w:rPr>
                <w:rFonts w:ascii="Arial Black" w:hAnsi="Arial Black" w:cs="Calibri"/>
                <w:b/>
                <w:bCs/>
                <w:color w:val="FFFFFF" w:themeColor="background1"/>
                <w:sz w:val="28"/>
                <w:szCs w:val="28"/>
              </w:rPr>
            </w:pPr>
          </w:p>
        </w:tc>
      </w:tr>
      <w:tr w:rsidR="00345F95" w:rsidRPr="00E179EA" w14:paraId="272F4251" w14:textId="77777777" w:rsidTr="00084DFE">
        <w:trPr>
          <w:trHeight w:val="125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78C23DB" w14:textId="3E6914A8" w:rsidR="00345F95" w:rsidRPr="00E179EA" w:rsidRDefault="00345F95" w:rsidP="00F8102F">
            <w:pP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E179EA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Total Cases</w:t>
            </w:r>
            <w:r w:rsidR="00313F7E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-Emergency Assistance Available</w:t>
            </w:r>
            <w:r w:rsidRPr="00E179EA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46483DD5" w14:textId="77777777" w:rsidR="00345F95" w:rsidRPr="00E179EA" w:rsidRDefault="00345F95" w:rsidP="00F8102F">
            <w:pPr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E179EA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 xml:space="preserve">        16,015 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C78F3D6" w14:textId="77777777" w:rsidR="00345F95" w:rsidRPr="00E179EA" w:rsidRDefault="00345F95" w:rsidP="00F8102F">
            <w:pPr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E179EA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 xml:space="preserve">                         110,682 </w:t>
            </w:r>
          </w:p>
        </w:tc>
      </w:tr>
      <w:tr w:rsidR="00313F7E" w:rsidRPr="00E179EA" w14:paraId="204738D5" w14:textId="77777777" w:rsidTr="00084DFE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B0FF4A4" w14:textId="075D3D8B" w:rsidR="00313F7E" w:rsidRPr="00E179EA" w:rsidRDefault="00313F7E" w:rsidP="00313F7E">
            <w:pP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E179EA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Total Cases</w:t>
            </w: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 xml:space="preserve">-Emergency Assistance </w:t>
            </w: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 xml:space="preserve">Not </w:t>
            </w: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>Available</w:t>
            </w:r>
            <w:r w:rsidRPr="00E179EA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0E2921E8" w14:textId="77777777" w:rsidR="00313F7E" w:rsidRPr="00E179EA" w:rsidRDefault="00313F7E" w:rsidP="00313F7E">
            <w:pPr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E179EA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 xml:space="preserve">      323,233 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5B066B17" w14:textId="77777777" w:rsidR="00313F7E" w:rsidRPr="00E179EA" w:rsidRDefault="00313F7E" w:rsidP="00313F7E">
            <w:pPr>
              <w:jc w:val="right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 w:rsidRPr="00E179EA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 xml:space="preserve">                      2,097,799 </w:t>
            </w:r>
          </w:p>
        </w:tc>
      </w:tr>
      <w:tr w:rsidR="00313F7E" w:rsidRPr="00E179EA" w14:paraId="6F997C3D" w14:textId="77777777" w:rsidTr="00084DFE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  <w:vAlign w:val="bottom"/>
            <w:hideMark/>
          </w:tcPr>
          <w:p w14:paraId="675C174C" w14:textId="2FBAFFEB" w:rsidR="00084DFE" w:rsidRPr="00E179EA" w:rsidRDefault="00084DFE" w:rsidP="00084DFE">
            <w:pP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Percentage of Emergency Assistance Cases Not Available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  <w:vAlign w:val="bottom"/>
            <w:hideMark/>
          </w:tcPr>
          <w:p w14:paraId="6679D50C" w14:textId="77777777" w:rsidR="00313F7E" w:rsidRDefault="00313F7E" w:rsidP="00084DFE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</w:pPr>
            <w:r w:rsidRPr="00E179EA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9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0</w:t>
            </w:r>
            <w:r w:rsidRPr="00E179EA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%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 xml:space="preserve"> not served</w:t>
            </w:r>
          </w:p>
          <w:p w14:paraId="5BC7287B" w14:textId="33F8AFB7" w:rsidR="00084DFE" w:rsidRPr="00E179EA" w:rsidRDefault="00084DFE" w:rsidP="00084DFE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2060"/>
            <w:noWrap/>
            <w:vAlign w:val="bottom"/>
            <w:hideMark/>
          </w:tcPr>
          <w:p w14:paraId="73CE1EB7" w14:textId="457D4DE3" w:rsidR="00313F7E" w:rsidRDefault="00313F7E" w:rsidP="00084DFE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</w:pPr>
            <w:r w:rsidRPr="00E179EA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9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0</w:t>
            </w:r>
            <w:r w:rsidRPr="00E179EA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%</w:t>
            </w:r>
            <w:r w:rsidR="00084DFE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>not served</w:t>
            </w:r>
          </w:p>
          <w:p w14:paraId="09A73B45" w14:textId="748D8256" w:rsidR="00084DFE" w:rsidRPr="00E179EA" w:rsidRDefault="00084DFE" w:rsidP="00084DFE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</w:pPr>
          </w:p>
        </w:tc>
      </w:tr>
      <w:tr w:rsidR="00313F7E" w:rsidRPr="00E179EA" w14:paraId="530F45BD" w14:textId="77777777" w:rsidTr="00084DFE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6E402D81" w14:textId="77777777" w:rsidR="00313F7E" w:rsidRPr="00E179EA" w:rsidRDefault="00313F7E" w:rsidP="00313F7E">
            <w:pPr>
              <w:jc w:val="center"/>
              <w:rPr>
                <w:rFonts w:ascii="Arial Narrow" w:hAnsi="Arial Narrow" w:cs="Tahoma"/>
                <w:b/>
                <w:bCs/>
                <w:color w:val="000000"/>
                <w:sz w:val="28"/>
                <w:szCs w:val="28"/>
              </w:rPr>
            </w:pPr>
            <w:r w:rsidRPr="00E179EA">
              <w:rPr>
                <w:rFonts w:ascii="Arial Narrow" w:hAnsi="Arial Narrow" w:cs="Tahoma"/>
                <w:b/>
                <w:bCs/>
                <w:color w:val="000000"/>
                <w:sz w:val="28"/>
                <w:szCs w:val="28"/>
              </w:rPr>
              <w:t>County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2F1E9A70" w14:textId="77777777" w:rsidR="00313F7E" w:rsidRPr="00E179EA" w:rsidRDefault="00313F7E" w:rsidP="00313F7E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szCs w:val="28"/>
              </w:rPr>
            </w:pPr>
            <w:r w:rsidRPr="00E179EA">
              <w:rPr>
                <w:rFonts w:ascii="Arial Narrow" w:hAnsi="Arial Narrow" w:cs="Calibri"/>
                <w:b/>
                <w:bCs/>
                <w:color w:val="000000"/>
                <w:sz w:val="28"/>
                <w:szCs w:val="28"/>
              </w:rPr>
              <w:t>CalWORKs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441775CE" w14:textId="77777777" w:rsidR="00313F7E" w:rsidRPr="00E179EA" w:rsidRDefault="00313F7E" w:rsidP="00313F7E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szCs w:val="28"/>
              </w:rPr>
            </w:pPr>
            <w:r w:rsidRPr="00E179EA">
              <w:rPr>
                <w:rFonts w:ascii="Arial Narrow" w:hAnsi="Arial Narrow" w:cs="Calibri"/>
                <w:b/>
                <w:bCs/>
                <w:color w:val="000000"/>
                <w:sz w:val="28"/>
                <w:szCs w:val="28"/>
              </w:rPr>
              <w:t>CalFresh</w:t>
            </w:r>
          </w:p>
        </w:tc>
      </w:tr>
      <w:tr w:rsidR="00313F7E" w:rsidRPr="00F51DB7" w14:paraId="7F3E7257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BF33EB4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Alameda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DB9271B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8,377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31DF4A1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69,601 </w:t>
            </w:r>
          </w:p>
        </w:tc>
      </w:tr>
      <w:tr w:rsidR="00313F7E" w:rsidRPr="00F51DB7" w14:paraId="441FF191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9B57A1B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Alpine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–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21A1315" w14:textId="77777777" w:rsidR="00313F7E" w:rsidRPr="00EA02AB" w:rsidRDefault="00313F7E" w:rsidP="00313F7E">
            <w:pPr>
              <w:ind w:left="-112"/>
              <w:jc w:val="right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  </w:t>
            </w:r>
            <w:r w:rsidRPr="00EA02AB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Less than 11  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D5AEC1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     72 </w:t>
            </w:r>
          </w:p>
        </w:tc>
      </w:tr>
      <w:tr w:rsidR="00313F7E" w:rsidRPr="00F51DB7" w14:paraId="1F490C3C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8831EE5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Amador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944FB26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150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663D75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1,521 </w:t>
            </w:r>
          </w:p>
        </w:tc>
      </w:tr>
      <w:tr w:rsidR="00313F7E" w:rsidRPr="00F51DB7" w14:paraId="0426B3AB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067154A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Butte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DA89A44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2,042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832E922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17,243 </w:t>
            </w:r>
          </w:p>
        </w:tc>
      </w:tr>
      <w:tr w:rsidR="00313F7E" w:rsidRPr="00F51DB7" w14:paraId="780A24EB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C75354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Calaveras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D49DCD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299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B6849B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2,886 </w:t>
            </w:r>
          </w:p>
        </w:tc>
      </w:tr>
      <w:tr w:rsidR="00313F7E" w:rsidRPr="00F51DB7" w14:paraId="1F5C2133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3739D1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Colusa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B1D6E0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  95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8D21F1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   762 </w:t>
            </w:r>
          </w:p>
        </w:tc>
      </w:tr>
      <w:tr w:rsidR="00313F7E" w:rsidRPr="00F51DB7" w14:paraId="573E7733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C7264BD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Contra Costa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B8F7DE1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6,100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ADCE4B4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34,109 </w:t>
            </w:r>
          </w:p>
        </w:tc>
      </w:tr>
      <w:tr w:rsidR="00313F7E" w:rsidRPr="00F51DB7" w14:paraId="03E84F58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26FC702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Del Norte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5324548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456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498C5C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3,062 </w:t>
            </w:r>
          </w:p>
        </w:tc>
      </w:tr>
      <w:tr w:rsidR="00313F7E" w:rsidRPr="00F51DB7" w14:paraId="71736B1F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38939A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El Dorado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832A00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736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EF1E89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6,884 </w:t>
            </w:r>
          </w:p>
        </w:tc>
      </w:tr>
      <w:tr w:rsidR="00313F7E" w:rsidRPr="00F51DB7" w14:paraId="3A25E7ED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3E1801E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Fresno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CFCE27B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18,549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C894B9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93,741 </w:t>
            </w:r>
          </w:p>
        </w:tc>
      </w:tr>
      <w:tr w:rsidR="00313F7E" w:rsidRPr="00F51DB7" w14:paraId="7FBE99AF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B3F438A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Glenn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50EFA2C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256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AA0392F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1,685 </w:t>
            </w:r>
          </w:p>
        </w:tc>
      </w:tr>
      <w:tr w:rsidR="00313F7E" w:rsidRPr="00F51DB7" w14:paraId="178100AC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1AD811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Humboldt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DFEA00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1,126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20FC70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13,991 </w:t>
            </w:r>
          </w:p>
        </w:tc>
      </w:tr>
      <w:tr w:rsidR="00313F7E" w:rsidRPr="00F51DB7" w14:paraId="2E60BE17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B0391DD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Imperial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2FF9AC8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3,558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2E1E026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18,106 </w:t>
            </w:r>
          </w:p>
        </w:tc>
      </w:tr>
      <w:tr w:rsidR="00313F7E" w:rsidRPr="00F51DB7" w14:paraId="3BD58F91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69393F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Inyo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C5FBE7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  79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5DBAD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1,037 </w:t>
            </w:r>
          </w:p>
        </w:tc>
      </w:tr>
      <w:tr w:rsidR="00313F7E" w:rsidRPr="00F51DB7" w14:paraId="0B10B0E8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AF16FC4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Kern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B596D9E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16,677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0CF482C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72,922 </w:t>
            </w:r>
          </w:p>
        </w:tc>
      </w:tr>
      <w:tr w:rsidR="00313F7E" w:rsidRPr="00F51DB7" w14:paraId="3C28E69C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A5F5D7F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Kings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79280DD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2,429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A66932D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11,687 </w:t>
            </w:r>
          </w:p>
        </w:tc>
      </w:tr>
      <w:tr w:rsidR="00313F7E" w:rsidRPr="00F51DB7" w14:paraId="3C6503DB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23D088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Lake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03AD6C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759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20F50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7,368 </w:t>
            </w:r>
          </w:p>
        </w:tc>
      </w:tr>
      <w:tr w:rsidR="00313F7E" w:rsidRPr="00F51DB7" w14:paraId="2BCD53ED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51BB22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Lassen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4C145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320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F75D92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1,693 </w:t>
            </w:r>
          </w:p>
        </w:tc>
      </w:tr>
      <w:tr w:rsidR="00313F7E" w:rsidRPr="00F51DB7" w14:paraId="05B4F41B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F19732D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Los Angeles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E647B83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108,672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FE3154D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686,640 </w:t>
            </w:r>
          </w:p>
        </w:tc>
      </w:tr>
      <w:tr w:rsidR="00313F7E" w:rsidRPr="00F51DB7" w14:paraId="59F15139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A056E14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Madera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D5CA692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2,538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66EF672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11,765 </w:t>
            </w:r>
          </w:p>
        </w:tc>
      </w:tr>
      <w:tr w:rsidR="00313F7E" w:rsidRPr="00F51DB7" w14:paraId="64561E52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9C5E16F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Marin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7661E1D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574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39E209F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6,682 </w:t>
            </w:r>
          </w:p>
        </w:tc>
      </w:tr>
      <w:tr w:rsidR="00313F7E" w:rsidRPr="00F51DB7" w14:paraId="5DCFC5A9" w14:textId="77777777" w:rsidTr="006526AB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6D61039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Mariposa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D392BC7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172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5515FAA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1,250 </w:t>
            </w:r>
          </w:p>
        </w:tc>
      </w:tr>
      <w:tr w:rsidR="00313F7E" w:rsidRPr="00F51DB7" w14:paraId="73FBEF36" w14:textId="77777777" w:rsidTr="006526AB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6DEDA7C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Mendocino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E7084B7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704 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DA026C4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6,758 </w:t>
            </w:r>
          </w:p>
        </w:tc>
      </w:tr>
      <w:tr w:rsidR="00313F7E" w:rsidRPr="00F51DB7" w14:paraId="6AFFF47C" w14:textId="77777777" w:rsidTr="006526AB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14EBCC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lastRenderedPageBreak/>
              <w:t>Merced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A6AA47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5,650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DF5656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25,000 </w:t>
            </w:r>
          </w:p>
        </w:tc>
      </w:tr>
      <w:tr w:rsidR="00313F7E" w:rsidRPr="00F51DB7" w14:paraId="73BB6905" w14:textId="77777777" w:rsidTr="006526AB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5331AE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Modoc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A5CB23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109 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6EB8FC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   765 </w:t>
            </w:r>
          </w:p>
        </w:tc>
      </w:tr>
      <w:tr w:rsidR="00313F7E" w:rsidRPr="00F51DB7" w14:paraId="57187366" w14:textId="77777777" w:rsidTr="00084DFE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7B8DDF9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Mono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A288EB9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  -  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0F80D06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   338 </w:t>
            </w:r>
          </w:p>
        </w:tc>
      </w:tr>
      <w:tr w:rsidR="00313F7E" w:rsidRPr="00F51DB7" w14:paraId="3E01061B" w14:textId="77777777" w:rsidTr="00084DFE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00FF030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Monterey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E7E3D00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3,316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BF7017E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19,439 </w:t>
            </w:r>
          </w:p>
        </w:tc>
      </w:tr>
      <w:tr w:rsidR="00313F7E" w:rsidRPr="00F51DB7" w14:paraId="6510C5BB" w14:textId="77777777" w:rsidTr="00084DFE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5410A6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Napa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0F9E26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310 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32FC95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3,249 </w:t>
            </w:r>
          </w:p>
        </w:tc>
      </w:tr>
      <w:tr w:rsidR="00313F7E" w:rsidRPr="00F51DB7" w14:paraId="6972FF19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F7E7C76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Nevada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279996D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426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DFFCD4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4,805 </w:t>
            </w:r>
          </w:p>
        </w:tc>
      </w:tr>
      <w:tr w:rsidR="00313F7E" w:rsidRPr="00F51DB7" w14:paraId="3AAFA765" w14:textId="77777777" w:rsidTr="00084DFE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BB147E8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Orange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B2089B6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11,774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A5003D5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110,589 </w:t>
            </w:r>
          </w:p>
        </w:tc>
      </w:tr>
      <w:tr w:rsidR="00313F7E" w:rsidRPr="00F51DB7" w14:paraId="6D908559" w14:textId="77777777" w:rsidTr="00084DFE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FB59D30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Placer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55C2FEC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814 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CA769BE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8,638 </w:t>
            </w:r>
          </w:p>
        </w:tc>
      </w:tr>
      <w:tr w:rsidR="00313F7E" w:rsidRPr="00F51DB7" w14:paraId="704A3DA2" w14:textId="77777777" w:rsidTr="00084DFE">
        <w:trPr>
          <w:trHeight w:val="320"/>
        </w:trPr>
        <w:tc>
          <w:tcPr>
            <w:tcW w:w="4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C5893C0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Plumas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D2926A8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111 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EBCE92D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1,298 </w:t>
            </w:r>
          </w:p>
        </w:tc>
      </w:tr>
      <w:tr w:rsidR="00313F7E" w:rsidRPr="00F51DB7" w14:paraId="11567F0C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B2B6B55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Riverside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BC182E7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18,826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9C7CED4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121,585 </w:t>
            </w:r>
          </w:p>
        </w:tc>
      </w:tr>
      <w:tr w:rsidR="00313F7E" w:rsidRPr="00F51DB7" w14:paraId="27403CAD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E54B5A4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Sacramento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2C93CF4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19,121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D343775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110,594 </w:t>
            </w:r>
          </w:p>
        </w:tc>
      </w:tr>
      <w:tr w:rsidR="00313F7E" w:rsidRPr="00F51DB7" w14:paraId="5E801EA8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648306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 Benito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0376A4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353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EB35E9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2,267 </w:t>
            </w:r>
          </w:p>
        </w:tc>
      </w:tr>
      <w:tr w:rsidR="00313F7E" w:rsidRPr="00F51DB7" w14:paraId="09AB38CA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4250C43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 Bernardino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C54627F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32,232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C537B3A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160,041 </w:t>
            </w:r>
          </w:p>
        </w:tc>
      </w:tr>
      <w:tr w:rsidR="00313F7E" w:rsidRPr="00F51DB7" w14:paraId="0F9EB664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8AE5343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 Diego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2BCD575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15,061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155B21C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146,325 </w:t>
            </w:r>
          </w:p>
        </w:tc>
      </w:tr>
      <w:tr w:rsidR="00313F7E" w:rsidRPr="00F51DB7" w14:paraId="672650FD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6C7C21D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 Francisco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86EBDAF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2,646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B6FB2AC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47,792 </w:t>
            </w:r>
          </w:p>
        </w:tc>
      </w:tr>
      <w:tr w:rsidR="00313F7E" w:rsidRPr="00F51DB7" w14:paraId="4849414D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3FDF850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 Joaquin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12BFF51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9,702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FEE6945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47,259 </w:t>
            </w:r>
          </w:p>
        </w:tc>
      </w:tr>
      <w:tr w:rsidR="00313F7E" w:rsidRPr="00F51DB7" w14:paraId="6961BAB3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D5B0605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 Luis Obispo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802C448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1,035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D30EF86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9,804 </w:t>
            </w:r>
          </w:p>
        </w:tc>
      </w:tr>
      <w:tr w:rsidR="00313F7E" w:rsidRPr="00F51DB7" w14:paraId="0DF340B4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4448C1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 Mateo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A80B41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773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C468BF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12,223 </w:t>
            </w:r>
          </w:p>
        </w:tc>
      </w:tr>
      <w:tr w:rsidR="00313F7E" w:rsidRPr="00F51DB7" w14:paraId="69050177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0600A6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Santa Barbara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53B02E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3,045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9AA051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22,812 </w:t>
            </w:r>
          </w:p>
        </w:tc>
      </w:tr>
      <w:tr w:rsidR="00313F7E" w:rsidRPr="00F51DB7" w14:paraId="7BAF7F06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0161B5C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Santa Clara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B2445D3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4,796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997B2B3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50,181 </w:t>
            </w:r>
          </w:p>
        </w:tc>
      </w:tr>
      <w:tr w:rsidR="00313F7E" w:rsidRPr="00F51DB7" w14:paraId="7E7D4DA6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6A90F01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Santa Cruz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EB15CB9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1,228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53F0A5D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15,360 </w:t>
            </w:r>
          </w:p>
        </w:tc>
      </w:tr>
      <w:tr w:rsidR="00313F7E" w:rsidRPr="00F51DB7" w14:paraId="2042DC82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818DE87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Shasta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D1DB962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1,873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85DC45C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14,173 </w:t>
            </w:r>
          </w:p>
        </w:tc>
      </w:tr>
      <w:tr w:rsidR="00313F7E" w:rsidRPr="00F51DB7" w14:paraId="7D5CE539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0122DF6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Sierra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479FBD4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  -  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6BEB61B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   164 </w:t>
            </w:r>
          </w:p>
        </w:tc>
      </w:tr>
      <w:tr w:rsidR="00313F7E" w:rsidRPr="00F51DB7" w14:paraId="3A696348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FD2BD7B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Siskiyou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2BC089B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514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2A2CB99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3,890 </w:t>
            </w:r>
          </w:p>
        </w:tc>
      </w:tr>
      <w:tr w:rsidR="00313F7E" w:rsidRPr="00F51DB7" w14:paraId="3C0B0624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812A28E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Solano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DF31F3D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3,391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3025886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21,570 </w:t>
            </w:r>
          </w:p>
        </w:tc>
      </w:tr>
      <w:tr w:rsidR="00313F7E" w:rsidRPr="00F51DB7" w14:paraId="03895A34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DF7577E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Sonoma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4E42A07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1,476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02D43A8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13,773 </w:t>
            </w:r>
          </w:p>
        </w:tc>
      </w:tr>
      <w:tr w:rsidR="00313F7E" w:rsidRPr="00F51DB7" w14:paraId="16D571AE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7562C05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Stanislaus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FE39F52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6,734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6A63EF05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38,464 </w:t>
            </w:r>
          </w:p>
        </w:tc>
      </w:tr>
      <w:tr w:rsidR="00313F7E" w:rsidRPr="00F51DB7" w14:paraId="0861F995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576D20B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Sutter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A649B75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1,083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0AC987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5,571 </w:t>
            </w:r>
          </w:p>
        </w:tc>
      </w:tr>
      <w:tr w:rsidR="00313F7E" w:rsidRPr="00F51DB7" w14:paraId="5CA9FE89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1B06F45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Tehama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8A96F00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847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7143108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5,175 </w:t>
            </w:r>
          </w:p>
        </w:tc>
      </w:tr>
      <w:tr w:rsidR="00313F7E" w:rsidRPr="00F51DB7" w14:paraId="5A10AAB7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096A6B7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Trinity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2E865EE6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  71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3F35BAB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1,102 </w:t>
            </w:r>
          </w:p>
        </w:tc>
      </w:tr>
      <w:tr w:rsidR="00313F7E" w:rsidRPr="00F51DB7" w14:paraId="6460415E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C720CD1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Tulare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E627BB3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10,898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33070B3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55,406 </w:t>
            </w:r>
          </w:p>
        </w:tc>
      </w:tr>
      <w:tr w:rsidR="00313F7E" w:rsidRPr="00F51DB7" w14:paraId="3288B185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B891C8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Tuolumne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BD8F4E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   328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2F8185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3,160 </w:t>
            </w:r>
          </w:p>
        </w:tc>
      </w:tr>
      <w:tr w:rsidR="00313F7E" w:rsidRPr="00F51DB7" w14:paraId="1B010C51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10F0BDD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Ventura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7947013C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3,624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40766D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34,827 </w:t>
            </w:r>
          </w:p>
        </w:tc>
      </w:tr>
      <w:tr w:rsidR="00313F7E" w:rsidRPr="00F51DB7" w14:paraId="7EBD5696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2423A79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Yolo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11C9EC88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1,066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A83D635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12,189 </w:t>
            </w:r>
          </w:p>
        </w:tc>
      </w:tr>
      <w:tr w:rsidR="00313F7E" w:rsidRPr="00F51DB7" w14:paraId="56C2DC96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40AFC68E" w14:textId="77777777" w:rsidR="00313F7E" w:rsidRPr="00F51DB7" w:rsidRDefault="00313F7E" w:rsidP="00313F7E">
            <w:pPr>
              <w:rPr>
                <w:rFonts w:ascii="Arial Narrow" w:hAnsi="Arial Narrow" w:cs="Tahoma"/>
                <w:color w:val="000000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00000"/>
                <w:sz w:val="22"/>
                <w:szCs w:val="22"/>
              </w:rPr>
              <w:t>Yuba</w:t>
            </w: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- Open for Regular Business 5-25-20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32611E69" w14:textId="77777777" w:rsidR="00313F7E" w:rsidRPr="00F51DB7" w:rsidRDefault="00313F7E" w:rsidP="00313F7E">
            <w:pPr>
              <w:jc w:val="right"/>
              <w:rPr>
                <w:rFonts w:ascii="Arial Narrow" w:hAnsi="Arial Narrow" w:cs="Calibri"/>
                <w:color w:val="000000"/>
              </w:rPr>
            </w:pPr>
            <w:r w:rsidRPr="00F51DB7">
              <w:rPr>
                <w:rFonts w:ascii="Arial Narrow" w:hAnsi="Arial Narrow" w:cs="Calibri"/>
                <w:color w:val="000000"/>
              </w:rPr>
              <w:t xml:space="preserve">          1,253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2D88067" w14:textId="77777777" w:rsidR="00313F7E" w:rsidRPr="00F51DB7" w:rsidRDefault="00313F7E" w:rsidP="00313F7E">
            <w:pPr>
              <w:jc w:val="right"/>
              <w:rPr>
                <w:rFonts w:ascii="Arial Narrow" w:hAnsi="Arial Narrow" w:cs="Arial"/>
                <w:color w:val="0D0D0D"/>
                <w:sz w:val="22"/>
                <w:szCs w:val="22"/>
              </w:rPr>
            </w:pPr>
            <w:r w:rsidRPr="00F51DB7">
              <w:rPr>
                <w:rFonts w:ascii="Arial Narrow" w:hAnsi="Arial Narrow" w:cs="Arial"/>
                <w:color w:val="0D0D0D"/>
                <w:sz w:val="22"/>
                <w:szCs w:val="22"/>
              </w:rPr>
              <w:t xml:space="preserve">          7,188 </w:t>
            </w:r>
          </w:p>
        </w:tc>
      </w:tr>
      <w:tr w:rsidR="00313F7E" w:rsidRPr="00EA02AB" w14:paraId="7BAD38C7" w14:textId="77777777" w:rsidTr="00084DFE">
        <w:trPr>
          <w:trHeight w:val="320"/>
        </w:trPr>
        <w:tc>
          <w:tcPr>
            <w:tcW w:w="4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C955949" w14:textId="77777777" w:rsidR="00313F7E" w:rsidRPr="00EA02AB" w:rsidRDefault="00313F7E" w:rsidP="00313F7E">
            <w:pPr>
              <w:rPr>
                <w:rFonts w:ascii="Arial Narrow" w:hAnsi="Arial Narrow" w:cs="Tahoma"/>
                <w:b/>
                <w:bCs/>
                <w:color w:val="000000"/>
                <w:sz w:val="28"/>
                <w:szCs w:val="28"/>
              </w:rPr>
            </w:pPr>
            <w:r w:rsidRPr="00EA02AB">
              <w:rPr>
                <w:rFonts w:ascii="Arial Narrow" w:hAnsi="Arial Narrow" w:cs="Arial"/>
                <w:b/>
                <w:bCs/>
                <w:color w:val="000000"/>
                <w:sz w:val="28"/>
                <w:szCs w:val="28"/>
              </w:rPr>
              <w:t>Statewide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588F037C" w14:textId="77777777" w:rsidR="00313F7E" w:rsidRPr="00EA02AB" w:rsidRDefault="00313F7E" w:rsidP="00313F7E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8"/>
                <w:szCs w:val="28"/>
              </w:rPr>
            </w:pPr>
            <w:r w:rsidRPr="00EA02AB">
              <w:rPr>
                <w:rFonts w:ascii="Arial Narrow" w:hAnsi="Arial Narrow" w:cs="Calibri"/>
                <w:b/>
                <w:bCs/>
                <w:color w:val="000000"/>
                <w:sz w:val="28"/>
                <w:szCs w:val="28"/>
              </w:rPr>
              <w:t xml:space="preserve">      339,248 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hideMark/>
          </w:tcPr>
          <w:p w14:paraId="01858E35" w14:textId="77777777" w:rsidR="00313F7E" w:rsidRPr="00EA02AB" w:rsidRDefault="00313F7E" w:rsidP="00313F7E">
            <w:pPr>
              <w:jc w:val="right"/>
              <w:rPr>
                <w:rFonts w:ascii="Arial Narrow" w:hAnsi="Arial Narrow" w:cs="Arial"/>
                <w:b/>
                <w:bCs/>
                <w:color w:val="0D0D0D"/>
                <w:sz w:val="28"/>
                <w:szCs w:val="28"/>
              </w:rPr>
            </w:pPr>
            <w:r w:rsidRPr="00EA02AB">
              <w:rPr>
                <w:rFonts w:ascii="Arial Narrow" w:hAnsi="Arial Narrow" w:cs="Arial"/>
                <w:b/>
                <w:bCs/>
                <w:color w:val="0D0D0D"/>
                <w:sz w:val="28"/>
                <w:szCs w:val="28"/>
              </w:rPr>
              <w:t xml:space="preserve">   2,208,481 </w:t>
            </w:r>
          </w:p>
        </w:tc>
      </w:tr>
    </w:tbl>
    <w:p w14:paraId="3F682CF8" w14:textId="77777777" w:rsidR="00345F95" w:rsidRPr="00065E18" w:rsidRDefault="00345F95" w:rsidP="00345F95">
      <w:pPr>
        <w:rPr>
          <w:color w:val="000000" w:themeColor="text1"/>
        </w:rPr>
      </w:pPr>
    </w:p>
    <w:p w14:paraId="3523ACEE" w14:textId="77777777" w:rsidR="00345F95" w:rsidRDefault="00345F95"/>
    <w:sectPr w:rsidR="00345F95" w:rsidSect="0063302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447245" w14:textId="77777777" w:rsidR="00487ED1" w:rsidRDefault="00487ED1" w:rsidP="00F7457A">
      <w:r>
        <w:separator/>
      </w:r>
    </w:p>
  </w:endnote>
  <w:endnote w:type="continuationSeparator" w:id="0">
    <w:p w14:paraId="146EC539" w14:textId="77777777" w:rsidR="00487ED1" w:rsidRDefault="00487ED1" w:rsidP="00F74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JasmineUPC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933130789"/>
      <w:docPartObj>
        <w:docPartGallery w:val="Page Numbers (Bottom of Page)"/>
        <w:docPartUnique/>
      </w:docPartObj>
    </w:sdtPr>
    <w:sdtContent>
      <w:p w14:paraId="3F16F80D" w14:textId="26F6E4FB" w:rsidR="00F7457A" w:rsidRDefault="00F7457A" w:rsidP="0018383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4F18BFD" w14:textId="77777777" w:rsidR="00F7457A" w:rsidRDefault="00F7457A" w:rsidP="00F7457A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976559388"/>
      <w:docPartObj>
        <w:docPartGallery w:val="Page Numbers (Bottom of Page)"/>
        <w:docPartUnique/>
      </w:docPartObj>
    </w:sdtPr>
    <w:sdtContent>
      <w:p w14:paraId="3E15BE08" w14:textId="2C8279F7" w:rsidR="00F7457A" w:rsidRDefault="00F7457A" w:rsidP="0018383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2F4D575F" w14:textId="77777777" w:rsidR="00F7457A" w:rsidRDefault="00F7457A" w:rsidP="00F7457A">
    <w:pPr>
      <w:pStyle w:val="Footer"/>
      <w:ind w:firstLine="360"/>
    </w:pPr>
  </w:p>
  <w:p w14:paraId="7763C3DE" w14:textId="6C394639" w:rsidR="00F7457A" w:rsidRPr="003E37B9" w:rsidRDefault="00F7457A" w:rsidP="00F7457A">
    <w:pPr>
      <w:shd w:val="clear" w:color="auto" w:fill="E2EFD9" w:themeFill="accent6" w:themeFillTint="33"/>
      <w:jc w:val="center"/>
      <w:rPr>
        <w:rFonts w:ascii="Arial Narrow" w:hAnsi="Arial Narrow" w:cs="Arial"/>
        <w:i/>
        <w:iCs/>
      </w:rPr>
    </w:pPr>
    <w:r w:rsidRPr="003E37B9">
      <w:rPr>
        <w:rFonts w:ascii="Arial Narrow" w:hAnsi="Arial Narrow" w:cs="Arial"/>
        <w:i/>
        <w:iCs/>
      </w:rPr>
      <w:t>CCWRO Coronavirus Pandemic Report 2020-01 – May 26, 2020</w:t>
    </w:r>
    <w:r w:rsidRPr="003E37B9">
      <w:rPr>
        <w:rFonts w:ascii="Arial Narrow" w:hAnsi="Arial Narrow" w:cs="Arial"/>
        <w:i/>
        <w:iCs/>
      </w:rPr>
      <w:t xml:space="preserve"> </w:t>
    </w:r>
  </w:p>
  <w:p w14:paraId="5CADE812" w14:textId="77777777" w:rsidR="00F7457A" w:rsidRDefault="00F7457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F9C956" w14:textId="77777777" w:rsidR="00F7457A" w:rsidRDefault="00F745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438D36" w14:textId="77777777" w:rsidR="00487ED1" w:rsidRDefault="00487ED1" w:rsidP="00F7457A">
      <w:r>
        <w:separator/>
      </w:r>
    </w:p>
  </w:footnote>
  <w:footnote w:type="continuationSeparator" w:id="0">
    <w:p w14:paraId="218E51A6" w14:textId="77777777" w:rsidR="00487ED1" w:rsidRDefault="00487ED1" w:rsidP="00F74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218BB5" w14:textId="77777777" w:rsidR="00F7457A" w:rsidRDefault="00F7457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388C0D" w14:textId="77777777" w:rsidR="00F7457A" w:rsidRDefault="00F7457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C22B87" w14:textId="77777777" w:rsidR="00F7457A" w:rsidRDefault="00F7457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F95"/>
    <w:rsid w:val="00033B2C"/>
    <w:rsid w:val="00084DFE"/>
    <w:rsid w:val="0018383B"/>
    <w:rsid w:val="00296AF3"/>
    <w:rsid w:val="002D0684"/>
    <w:rsid w:val="002D67D7"/>
    <w:rsid w:val="00313F7E"/>
    <w:rsid w:val="00330A38"/>
    <w:rsid w:val="00345F95"/>
    <w:rsid w:val="00366F4A"/>
    <w:rsid w:val="003E0945"/>
    <w:rsid w:val="003E37B9"/>
    <w:rsid w:val="00487ED1"/>
    <w:rsid w:val="00632D69"/>
    <w:rsid w:val="0063302D"/>
    <w:rsid w:val="00642196"/>
    <w:rsid w:val="006526AB"/>
    <w:rsid w:val="006C5ADC"/>
    <w:rsid w:val="00721059"/>
    <w:rsid w:val="0081244C"/>
    <w:rsid w:val="00965DCB"/>
    <w:rsid w:val="00970B63"/>
    <w:rsid w:val="00995BD9"/>
    <w:rsid w:val="00A17279"/>
    <w:rsid w:val="00C34169"/>
    <w:rsid w:val="00C93621"/>
    <w:rsid w:val="00D12C99"/>
    <w:rsid w:val="00F7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046A2"/>
  <w15:chartTrackingRefBased/>
  <w15:docId w15:val="{02FC6758-DAEC-BF49-88CD-1026D5636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5F95"/>
    <w:rPr>
      <w:rFonts w:ascii="Times New Roman" w:eastAsia="Times New Roman" w:hAnsi="Times New Roman" w:cs="Times New Roman"/>
    </w:rPr>
  </w:style>
  <w:style w:type="paragraph" w:styleId="Heading7">
    <w:name w:val="heading 7"/>
    <w:basedOn w:val="Normal"/>
    <w:next w:val="Normal"/>
    <w:link w:val="Heading7Char"/>
    <w:qFormat/>
    <w:rsid w:val="00345F95"/>
    <w:pPr>
      <w:keepNext/>
      <w:outlineLvl w:val="6"/>
    </w:pPr>
    <w:rPr>
      <w:rFonts w:ascii="Arial Black" w:eastAsia="Times" w:hAnsi="Arial Black"/>
      <w:color w:val="000080"/>
      <w:sz w:val="4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45F95"/>
    <w:pPr>
      <w:spacing w:before="100" w:beforeAutospacing="1" w:after="100" w:afterAutospacing="1"/>
    </w:pPr>
  </w:style>
  <w:style w:type="character" w:customStyle="1" w:styleId="Heading7Char">
    <w:name w:val="Heading 7 Char"/>
    <w:basedOn w:val="DefaultParagraphFont"/>
    <w:link w:val="Heading7"/>
    <w:rsid w:val="00345F95"/>
    <w:rPr>
      <w:rFonts w:ascii="Arial Black" w:eastAsia="Times" w:hAnsi="Arial Black" w:cs="Times New Roman"/>
      <w:color w:val="000080"/>
      <w:sz w:val="40"/>
      <w:szCs w:val="20"/>
    </w:rPr>
  </w:style>
  <w:style w:type="table" w:styleId="TableGrid">
    <w:name w:val="Table Grid"/>
    <w:basedOn w:val="TableNormal"/>
    <w:uiPriority w:val="39"/>
    <w:rsid w:val="00345F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5F9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457A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457A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F745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dss.ca.gov/lettersnotices/entres/getinfo/acl93/93-92.PDF" TargetMode="External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yperlink" Target="https://www.leagle.com/decision/1994100839f3d9691848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www.cdss.ca.gov/lettersnotices/entres/getinfo/acl94/94-11.PDF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1001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CCWRO</Company>
  <LinksUpToDate>false</LinksUpToDate>
  <CharactersWithSpaces>6698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4</cp:revision>
  <cp:lastPrinted>2020-05-27T03:36:00Z</cp:lastPrinted>
  <dcterms:created xsi:type="dcterms:W3CDTF">2020-05-27T04:55:00Z</dcterms:created>
  <dcterms:modified xsi:type="dcterms:W3CDTF">2020-05-27T04:57:00Z</dcterms:modified>
</cp:coreProperties>
</file>