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F456E1" w14:textId="77777777" w:rsidR="00C6489F" w:rsidRDefault="009B1946">
      <w:r w:rsidRPr="006961CF">
        <w:rPr>
          <w:rFonts w:ascii="Times New Roman" w:eastAsia="Times New Roman" w:hAnsi="Times New Roman" w:cs="Times New Roman"/>
          <w:noProof/>
        </w:rPr>
        <w:drawing>
          <wp:inline distT="0" distB="0" distL="0" distR="0" wp14:anchorId="02E8DC25" wp14:editId="3A522B98">
            <wp:extent cx="5943600" cy="605155"/>
            <wp:effectExtent l="0" t="0" r="0" b="4445"/>
            <wp:docPr id="17" name="Picture 17" descr="http://www.lao.ca.gov/lao_images/LAO_Web_Bann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o.ca.gov/lao_images/LAO_Web_Banner.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605155"/>
                    </a:xfrm>
                    <a:prstGeom prst="rect">
                      <a:avLst/>
                    </a:prstGeom>
                    <a:noFill/>
                    <a:ln>
                      <a:noFill/>
                    </a:ln>
                  </pic:spPr>
                </pic:pic>
              </a:graphicData>
            </a:graphic>
          </wp:inline>
        </w:drawing>
      </w:r>
    </w:p>
    <w:p w14:paraId="72B5AA8F" w14:textId="0E53AF35" w:rsidR="009B1946" w:rsidRPr="00B70DC9" w:rsidRDefault="00B70DC9" w:rsidP="00B70DC9">
      <w:pPr>
        <w:jc w:val="center"/>
        <w:rPr>
          <w:rFonts w:ascii="Arial" w:hAnsi="Arial" w:cs="Arial"/>
          <w:b/>
          <w:bCs/>
          <w:sz w:val="48"/>
        </w:rPr>
      </w:pPr>
      <w:r>
        <w:rPr>
          <w:rFonts w:ascii="Arial" w:hAnsi="Arial" w:cs="Arial"/>
          <w:b/>
          <w:bCs/>
          <w:sz w:val="48"/>
        </w:rPr>
        <w:t xml:space="preserve">FY </w:t>
      </w:r>
      <w:bookmarkStart w:id="0" w:name="_GoBack"/>
      <w:bookmarkEnd w:id="0"/>
      <w:r w:rsidRPr="00B70DC9">
        <w:rPr>
          <w:rFonts w:ascii="Arial" w:hAnsi="Arial" w:cs="Arial"/>
          <w:b/>
          <w:bCs/>
          <w:sz w:val="48"/>
        </w:rPr>
        <w:t>1997-1998</w:t>
      </w:r>
    </w:p>
    <w:p w14:paraId="3E5D3254" w14:textId="77777777" w:rsidR="009B1946" w:rsidRPr="009B1946" w:rsidRDefault="009B1946" w:rsidP="009B1946">
      <w:pPr>
        <w:spacing w:before="100" w:beforeAutospacing="1" w:after="100" w:afterAutospacing="1"/>
        <w:outlineLvl w:val="2"/>
        <w:rPr>
          <w:rFonts w:ascii="Times New Roman" w:eastAsia="Times New Roman" w:hAnsi="Times New Roman" w:cs="Times New Roman"/>
          <w:b/>
          <w:bCs/>
          <w:sz w:val="27"/>
          <w:szCs w:val="27"/>
        </w:rPr>
      </w:pPr>
      <w:r w:rsidRPr="009B1946">
        <w:rPr>
          <w:rFonts w:ascii="Times New Roman" w:eastAsia="Times New Roman" w:hAnsi="Times New Roman" w:cs="Times New Roman"/>
          <w:b/>
          <w:bCs/>
          <w:sz w:val="27"/>
          <w:szCs w:val="27"/>
        </w:rPr>
        <w:t>Aid to Families with Dependent Children/</w:t>
      </w:r>
      <w:r w:rsidRPr="009B1946">
        <w:rPr>
          <w:rFonts w:ascii="Times New Roman" w:eastAsia="Times New Roman" w:hAnsi="Times New Roman" w:cs="Times New Roman"/>
          <w:b/>
          <w:bCs/>
          <w:sz w:val="27"/>
          <w:szCs w:val="27"/>
        </w:rPr>
        <w:br/>
        <w:t>Temporary Assistance for Needy Families Program</w:t>
      </w:r>
    </w:p>
    <w:p w14:paraId="18608D2C" w14:textId="77777777" w:rsidR="009B1946" w:rsidRPr="009B1946" w:rsidRDefault="009B1946" w:rsidP="009B1946">
      <w:pPr>
        <w:rPr>
          <w:rFonts w:ascii="Times New Roman" w:eastAsia="Times New Roman" w:hAnsi="Times New Roman" w:cs="Times New Roman"/>
        </w:rPr>
      </w:pPr>
      <w:r w:rsidRPr="009B1946">
        <w:rPr>
          <w:rFonts w:ascii="Times New Roman" w:eastAsia="Times New Roman" w:hAnsi="Times New Roman" w:cs="Times New Roman"/>
          <w:b/>
          <w:bCs/>
          <w:i/>
          <w:iCs/>
        </w:rPr>
        <w:t>Welfare Reform.</w:t>
      </w:r>
      <w:r w:rsidRPr="009B1946">
        <w:rPr>
          <w:rFonts w:ascii="Times New Roman" w:eastAsia="Times New Roman" w:hAnsi="Times New Roman" w:cs="Times New Roman"/>
        </w:rPr>
        <w:t xml:space="preserve"> Assembly Bill 1542 (</w:t>
      </w:r>
      <w:proofErr w:type="spellStart"/>
      <w:r w:rsidRPr="009B1946">
        <w:rPr>
          <w:rFonts w:ascii="Times New Roman" w:eastAsia="Times New Roman" w:hAnsi="Times New Roman" w:cs="Times New Roman"/>
        </w:rPr>
        <w:t>Ducheny</w:t>
      </w:r>
      <w:proofErr w:type="spellEnd"/>
      <w:r w:rsidRPr="009B1946">
        <w:rPr>
          <w:rFonts w:ascii="Times New Roman" w:eastAsia="Times New Roman" w:hAnsi="Times New Roman" w:cs="Times New Roman"/>
        </w:rPr>
        <w:t xml:space="preserve">, Ashburn, Thompson, and </w:t>
      </w:r>
      <w:proofErr w:type="spellStart"/>
      <w:r w:rsidRPr="009B1946">
        <w:rPr>
          <w:rFonts w:ascii="Times New Roman" w:eastAsia="Times New Roman" w:hAnsi="Times New Roman" w:cs="Times New Roman"/>
        </w:rPr>
        <w:t>Maddy</w:t>
      </w:r>
      <w:proofErr w:type="spellEnd"/>
      <w:r w:rsidRPr="009B1946">
        <w:rPr>
          <w:rFonts w:ascii="Times New Roman" w:eastAsia="Times New Roman" w:hAnsi="Times New Roman" w:cs="Times New Roman"/>
        </w:rPr>
        <w:t xml:space="preserve">) creates the California Work Opportunity and Responsibility to Kids (CalWORKs) program and creates and modifies other related programs. This act, in conjunction with budget legislation, results in a state cost of $217 million in 1997-98, compared to prior law. This includes $111 million from the Proposition 98 allocation for schools and community colleges. (We note that because of declining caseloads, the budget appropriation for the Aid to Families with Dependent Children/CalWORKs Program is less than estimated expenditures for 1996-97.) Figure 2 provides detail on this fiscal impact and Figure 3 describes the major features of AB 1542. </w:t>
      </w:r>
    </w:p>
    <w:p w14:paraId="4B147D7E" w14:textId="77777777" w:rsidR="009B1946" w:rsidRPr="009B1946" w:rsidRDefault="009B1946" w:rsidP="009B1946">
      <w:pPr>
        <w:spacing w:before="100" w:beforeAutospacing="1" w:after="100" w:afterAutospacing="1"/>
        <w:rPr>
          <w:rFonts w:ascii="Times New Roman" w:hAnsi="Times New Roman" w:cs="Times New Roman"/>
        </w:rPr>
      </w:pPr>
      <w:r w:rsidRPr="009B1946">
        <w:rPr>
          <w:rFonts w:ascii="Times New Roman" w:hAnsi="Times New Roman" w:cs="Times New Roman"/>
          <w:noProof/>
        </w:rPr>
        <w:drawing>
          <wp:inline distT="0" distB="0" distL="0" distR="0" wp14:anchorId="7D5F29E1" wp14:editId="46D68E68">
            <wp:extent cx="4337050" cy="4419600"/>
            <wp:effectExtent l="0" t="0" r="6350" b="0"/>
            <wp:docPr id="2" name="Picture 2" descr="http://www.lao.ca.gov/1997/082297_bud_major_features/pb82197_ii-2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o.ca.gov/1997/082297_bud_major_features/pb82197_ii-2a.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37050" cy="4419600"/>
                    </a:xfrm>
                    <a:prstGeom prst="rect">
                      <a:avLst/>
                    </a:prstGeom>
                    <a:noFill/>
                    <a:ln>
                      <a:noFill/>
                    </a:ln>
                  </pic:spPr>
                </pic:pic>
              </a:graphicData>
            </a:graphic>
          </wp:inline>
        </w:drawing>
      </w:r>
    </w:p>
    <w:p w14:paraId="6C1F2090" w14:textId="77777777" w:rsidR="009B1946" w:rsidRPr="009B1946" w:rsidRDefault="009B1946" w:rsidP="009B1946">
      <w:pPr>
        <w:spacing w:before="100" w:beforeAutospacing="1" w:after="100" w:afterAutospacing="1"/>
        <w:rPr>
          <w:rFonts w:ascii="Times New Roman" w:hAnsi="Times New Roman" w:cs="Times New Roman"/>
        </w:rPr>
      </w:pPr>
      <w:r w:rsidRPr="009B1946">
        <w:rPr>
          <w:rFonts w:ascii="Times New Roman" w:hAnsi="Times New Roman" w:cs="Times New Roman"/>
          <w:noProof/>
        </w:rPr>
        <w:lastRenderedPageBreak/>
        <w:drawing>
          <wp:inline distT="0" distB="0" distL="0" distR="0" wp14:anchorId="3021F463" wp14:editId="21A9542E">
            <wp:extent cx="4343400" cy="2444750"/>
            <wp:effectExtent l="0" t="0" r="0" b="0"/>
            <wp:docPr id="1" name="Picture 1" descr="http://www.lao.ca.gov/1997/082297_bud_major_features/pb82197_ii-2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lao.ca.gov/1997/082297_bud_major_features/pb82197_ii-2b.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43400" cy="2444750"/>
                    </a:xfrm>
                    <a:prstGeom prst="rect">
                      <a:avLst/>
                    </a:prstGeom>
                    <a:noFill/>
                    <a:ln>
                      <a:noFill/>
                    </a:ln>
                  </pic:spPr>
                </pic:pic>
              </a:graphicData>
            </a:graphic>
          </wp:inline>
        </w:drawing>
      </w:r>
    </w:p>
    <w:p w14:paraId="013133B2" w14:textId="77777777" w:rsidR="009B1946" w:rsidRPr="009B1946" w:rsidRDefault="00B70DC9" w:rsidP="009B1946">
      <w:pPr>
        <w:rPr>
          <w:rFonts w:ascii="Times New Roman" w:eastAsia="Times New Roman" w:hAnsi="Times New Roman" w:cs="Times New Roman"/>
        </w:rPr>
      </w:pPr>
      <w:r>
        <w:rPr>
          <w:rFonts w:ascii="Times New Roman" w:eastAsia="Times New Roman" w:hAnsi="Times New Roman" w:cs="Times New Roman"/>
        </w:rPr>
        <w:pict w14:anchorId="780F36DC">
          <v:rect id="_x0000_i1025" style="width:0;height:5pt" o:hralign="center" o:hrstd="t" o:hr="t" fillcolor="#aaa"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360"/>
      </w:tblGrid>
      <w:tr w:rsidR="009B1946" w:rsidRPr="009B1946" w14:paraId="1EB1AFB8" w14:textId="77777777" w:rsidTr="009B1946">
        <w:trPr>
          <w:tblCellSpacing w:w="15" w:type="dxa"/>
        </w:trPr>
        <w:tc>
          <w:tcPr>
            <w:tcW w:w="0" w:type="auto"/>
            <w:vAlign w:val="center"/>
            <w:hideMark/>
          </w:tcPr>
          <w:p w14:paraId="5798DF0C" w14:textId="77777777" w:rsidR="009B1946" w:rsidRPr="009B1946" w:rsidRDefault="009B1946" w:rsidP="009B1946">
            <w:pPr>
              <w:rPr>
                <w:rFonts w:ascii="Times New Roman" w:eastAsia="Times New Roman" w:hAnsi="Times New Roman" w:cs="Times New Roman"/>
              </w:rPr>
            </w:pPr>
            <w:r w:rsidRPr="009B1946">
              <w:rPr>
                <w:rFonts w:ascii="Times New Roman" w:eastAsia="Times New Roman" w:hAnsi="Times New Roman" w:cs="Times New Roman"/>
                <w:b/>
                <w:bCs/>
              </w:rPr>
              <w:t>Figure 3</w:t>
            </w:r>
            <w:r w:rsidRPr="009B1946">
              <w:rPr>
                <w:rFonts w:ascii="Times New Roman" w:eastAsia="Times New Roman" w:hAnsi="Times New Roman" w:cs="Times New Roman"/>
              </w:rPr>
              <w:t xml:space="preserve"> </w:t>
            </w:r>
            <w:r w:rsidRPr="009B1946">
              <w:rPr>
                <w:rFonts w:ascii="Times New Roman" w:eastAsia="Times New Roman" w:hAnsi="Times New Roman" w:cs="Times New Roman"/>
              </w:rPr>
              <w:br/>
            </w:r>
            <w:proofErr w:type="spellStart"/>
            <w:r w:rsidRPr="009B1946">
              <w:rPr>
                <w:rFonts w:ascii="Times New Roman" w:eastAsia="Times New Roman" w:hAnsi="Times New Roman" w:cs="Times New Roman"/>
                <w:b/>
                <w:bCs/>
              </w:rPr>
              <w:t>CalWORKs</w:t>
            </w:r>
            <w:r w:rsidRPr="009B1946">
              <w:rPr>
                <w:rFonts w:ascii="Times New Roman" w:eastAsia="Times New Roman" w:hAnsi="Times New Roman" w:cs="Times New Roman"/>
                <w:b/>
                <w:bCs/>
                <w:vertAlign w:val="superscript"/>
              </w:rPr>
              <w:t>a</w:t>
            </w:r>
            <w:proofErr w:type="spellEnd"/>
            <w:r w:rsidRPr="009B1946">
              <w:rPr>
                <w:rFonts w:ascii="Times New Roman" w:eastAsia="Times New Roman" w:hAnsi="Times New Roman" w:cs="Times New Roman"/>
                <w:b/>
                <w:bCs/>
              </w:rPr>
              <w:t xml:space="preserve"> (Assembly Bill 1542)</w:t>
            </w:r>
            <w:r w:rsidRPr="009B1946">
              <w:rPr>
                <w:rFonts w:ascii="Times New Roman" w:eastAsia="Times New Roman" w:hAnsi="Times New Roman" w:cs="Times New Roman"/>
                <w:b/>
                <w:bCs/>
              </w:rPr>
              <w:br/>
              <w:t>Major Features</w:t>
            </w:r>
            <w:r w:rsidRPr="009B1946">
              <w:rPr>
                <w:rFonts w:ascii="Times New Roman" w:eastAsia="Times New Roman" w:hAnsi="Times New Roman" w:cs="Times New Roman"/>
              </w:rPr>
              <w:t xml:space="preserve"> </w:t>
            </w:r>
          </w:p>
        </w:tc>
      </w:tr>
      <w:tr w:rsidR="009B1946" w:rsidRPr="009B1946" w14:paraId="44A28189" w14:textId="77777777" w:rsidTr="009B1946">
        <w:trPr>
          <w:tblCellSpacing w:w="15" w:type="dxa"/>
        </w:trPr>
        <w:tc>
          <w:tcPr>
            <w:tcW w:w="0" w:type="auto"/>
            <w:vAlign w:val="center"/>
            <w:hideMark/>
          </w:tcPr>
          <w:p w14:paraId="21AEFB6A" w14:textId="77777777" w:rsidR="009B1946" w:rsidRPr="009B1946" w:rsidRDefault="009B1946" w:rsidP="009B1946">
            <w:pPr>
              <w:spacing w:before="100" w:beforeAutospacing="1" w:after="100" w:afterAutospacing="1"/>
              <w:outlineLvl w:val="4"/>
              <w:rPr>
                <w:rFonts w:ascii="Times New Roman" w:eastAsia="Times New Roman" w:hAnsi="Times New Roman" w:cs="Times New Roman"/>
                <w:b/>
                <w:bCs/>
                <w:sz w:val="20"/>
                <w:szCs w:val="20"/>
              </w:rPr>
            </w:pPr>
            <w:r w:rsidRPr="009B1946">
              <w:rPr>
                <w:rFonts w:ascii="Times New Roman" w:eastAsia="Times New Roman" w:hAnsi="Times New Roman" w:cs="Times New Roman"/>
                <w:b/>
                <w:bCs/>
                <w:sz w:val="20"/>
                <w:szCs w:val="20"/>
              </w:rPr>
              <w:t>Eligibility</w:t>
            </w:r>
          </w:p>
          <w:p w14:paraId="50EFD59E" w14:textId="77777777" w:rsidR="009B1946" w:rsidRPr="009B1946" w:rsidRDefault="009B1946" w:rsidP="009B1946">
            <w:pPr>
              <w:numPr>
                <w:ilvl w:val="0"/>
                <w:numId w:val="1"/>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 xml:space="preserve">"Look Back" Provision. </w:t>
            </w:r>
            <w:r w:rsidRPr="009B1946">
              <w:rPr>
                <w:rFonts w:ascii="Times New Roman" w:eastAsia="Times New Roman" w:hAnsi="Times New Roman" w:cs="Times New Roman"/>
              </w:rPr>
              <w:t>Eliminates the requirement that two-parent families applying for assistance have a prior connection to the labor force.</w:t>
            </w:r>
          </w:p>
          <w:p w14:paraId="1BE2EC83" w14:textId="77777777" w:rsidR="009B1946" w:rsidRPr="009B1946" w:rsidRDefault="009B1946" w:rsidP="009B1946">
            <w:pPr>
              <w:numPr>
                <w:ilvl w:val="0"/>
                <w:numId w:val="1"/>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Resource Limits.</w:t>
            </w:r>
            <w:r w:rsidRPr="009B1946">
              <w:rPr>
                <w:rFonts w:ascii="Times New Roman" w:hAnsi="Times New Roman" w:cs="Times New Roman"/>
              </w:rPr>
              <w:t xml:space="preserve"> Conforms resource limits to the amounts permitted under federal law for the Food Stamps program. (This increases the asset limit for automobiles, as applied to applicants, from $1,500 to $4,650.) </w:t>
            </w:r>
          </w:p>
          <w:p w14:paraId="6B981675" w14:textId="77777777" w:rsidR="009B1946" w:rsidRPr="009B1946" w:rsidRDefault="009B1946" w:rsidP="009B1946">
            <w:pPr>
              <w:numPr>
                <w:ilvl w:val="0"/>
                <w:numId w:val="1"/>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Diversion Program.</w:t>
            </w:r>
            <w:r w:rsidRPr="009B1946">
              <w:rPr>
                <w:rFonts w:ascii="Times New Roman" w:hAnsi="Times New Roman" w:cs="Times New Roman"/>
              </w:rPr>
              <w:t xml:space="preserve"> Permits counties to provide eligible applicant families with up to three months of aid payments in the form of a lump sum, for purposes of providing temporary assistance so that the family does not enter the program. </w:t>
            </w:r>
          </w:p>
        </w:tc>
      </w:tr>
      <w:tr w:rsidR="009B1946" w:rsidRPr="009B1946" w14:paraId="50773CC4" w14:textId="77777777" w:rsidTr="009B1946">
        <w:trPr>
          <w:tblCellSpacing w:w="15" w:type="dxa"/>
        </w:trPr>
        <w:tc>
          <w:tcPr>
            <w:tcW w:w="0" w:type="auto"/>
            <w:vAlign w:val="center"/>
            <w:hideMark/>
          </w:tcPr>
          <w:p w14:paraId="29504880" w14:textId="77777777" w:rsidR="009B1946" w:rsidRPr="009B1946" w:rsidRDefault="009B1946" w:rsidP="009B1946">
            <w:pPr>
              <w:spacing w:before="100" w:beforeAutospacing="1" w:after="100" w:afterAutospacing="1"/>
              <w:outlineLvl w:val="4"/>
              <w:rPr>
                <w:rFonts w:ascii="Times New Roman" w:eastAsia="Times New Roman" w:hAnsi="Times New Roman" w:cs="Times New Roman"/>
                <w:b/>
                <w:bCs/>
                <w:sz w:val="20"/>
                <w:szCs w:val="20"/>
              </w:rPr>
            </w:pPr>
            <w:r w:rsidRPr="009B1946">
              <w:rPr>
                <w:rFonts w:ascii="Times New Roman" w:eastAsia="Times New Roman" w:hAnsi="Times New Roman" w:cs="Times New Roman"/>
                <w:b/>
                <w:bCs/>
                <w:sz w:val="20"/>
                <w:szCs w:val="20"/>
              </w:rPr>
              <w:t>Grants</w:t>
            </w:r>
          </w:p>
          <w:p w14:paraId="07FA2747" w14:textId="77777777" w:rsidR="009B1946" w:rsidRPr="009B1946" w:rsidRDefault="009B1946" w:rsidP="009B1946">
            <w:pPr>
              <w:numPr>
                <w:ilvl w:val="0"/>
                <w:numId w:val="2"/>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Maximum Grants.</w:t>
            </w:r>
            <w:r w:rsidRPr="009B1946">
              <w:rPr>
                <w:rFonts w:ascii="Times New Roman" w:eastAsia="Times New Roman" w:hAnsi="Times New Roman" w:cs="Times New Roman"/>
              </w:rPr>
              <w:t xml:space="preserve"> Continues 4.9 percent statewide grant reduction and suspension of the statutory cost-of-living adjustment through October 31, 1998.</w:t>
            </w:r>
          </w:p>
          <w:p w14:paraId="22C17AEE" w14:textId="77777777" w:rsidR="009B1946" w:rsidRPr="009B1946" w:rsidRDefault="009B1946" w:rsidP="009B1946">
            <w:pPr>
              <w:numPr>
                <w:ilvl w:val="0"/>
                <w:numId w:val="2"/>
              </w:numPr>
              <w:spacing w:before="100" w:beforeAutospacing="1" w:after="100" w:afterAutospacing="1"/>
              <w:rPr>
                <w:rFonts w:ascii="Times New Roman" w:hAnsi="Times New Roman" w:cs="Times New Roman"/>
              </w:rPr>
            </w:pPr>
            <w:proofErr w:type="spellStart"/>
            <w:r w:rsidRPr="009B1946">
              <w:rPr>
                <w:rFonts w:ascii="Times New Roman" w:hAnsi="Times New Roman" w:cs="Times New Roman"/>
                <w:b/>
                <w:bCs/>
                <w:i/>
                <w:iCs/>
              </w:rPr>
              <w:t>Beno</w:t>
            </w:r>
            <w:proofErr w:type="spellEnd"/>
            <w:r w:rsidRPr="009B1946">
              <w:rPr>
                <w:rFonts w:ascii="Times New Roman" w:hAnsi="Times New Roman" w:cs="Times New Roman"/>
                <w:b/>
                <w:bCs/>
                <w:i/>
                <w:iCs/>
              </w:rPr>
              <w:t xml:space="preserve"> Exemptions.</w:t>
            </w:r>
            <w:r w:rsidRPr="009B1946">
              <w:rPr>
                <w:rFonts w:ascii="Times New Roman" w:hAnsi="Times New Roman" w:cs="Times New Roman"/>
              </w:rPr>
              <w:t xml:space="preserve"> Eliminates </w:t>
            </w:r>
            <w:proofErr w:type="spellStart"/>
            <w:r w:rsidRPr="009B1946">
              <w:rPr>
                <w:rFonts w:ascii="Times New Roman" w:hAnsi="Times New Roman" w:cs="Times New Roman"/>
              </w:rPr>
              <w:t>Beno</w:t>
            </w:r>
            <w:proofErr w:type="spellEnd"/>
            <w:r w:rsidRPr="009B1946">
              <w:rPr>
                <w:rFonts w:ascii="Times New Roman" w:hAnsi="Times New Roman" w:cs="Times New Roman"/>
              </w:rPr>
              <w:t xml:space="preserve"> court case grant reduction exemptions (applicable to certain recipients not able to work). </w:t>
            </w:r>
          </w:p>
          <w:p w14:paraId="7395AF69" w14:textId="77777777" w:rsidR="009B1946" w:rsidRPr="009B1946" w:rsidRDefault="009B1946" w:rsidP="009B1946">
            <w:pPr>
              <w:numPr>
                <w:ilvl w:val="0"/>
                <w:numId w:val="2"/>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Income Disregards.</w:t>
            </w:r>
            <w:r w:rsidRPr="009B1946">
              <w:rPr>
                <w:rFonts w:ascii="Times New Roman" w:hAnsi="Times New Roman" w:cs="Times New Roman"/>
              </w:rPr>
              <w:t xml:space="preserve"> Replaces the existing "fill the gap" and "$30 and one-third disregard" with a $225 plus 50 percent earned income disregard, whereby the first $225 of earnings plus 50 percent of each additional dollar of earnings are disregarded in determining the family's grant.</w:t>
            </w:r>
          </w:p>
        </w:tc>
      </w:tr>
      <w:tr w:rsidR="009B1946" w:rsidRPr="009B1946" w14:paraId="6523CCF8" w14:textId="77777777" w:rsidTr="009B1946">
        <w:trPr>
          <w:tblCellSpacing w:w="15" w:type="dxa"/>
        </w:trPr>
        <w:tc>
          <w:tcPr>
            <w:tcW w:w="0" w:type="auto"/>
            <w:vAlign w:val="center"/>
            <w:hideMark/>
          </w:tcPr>
          <w:p w14:paraId="0962FB28" w14:textId="77777777" w:rsidR="009B1946" w:rsidRPr="009B1946" w:rsidRDefault="009B1946" w:rsidP="009B1946">
            <w:pPr>
              <w:spacing w:before="100" w:beforeAutospacing="1" w:after="100" w:afterAutospacing="1"/>
              <w:outlineLvl w:val="4"/>
              <w:rPr>
                <w:rFonts w:ascii="Times New Roman" w:eastAsia="Times New Roman" w:hAnsi="Times New Roman" w:cs="Times New Roman"/>
                <w:b/>
                <w:bCs/>
                <w:sz w:val="20"/>
                <w:szCs w:val="20"/>
              </w:rPr>
            </w:pPr>
            <w:r w:rsidRPr="009B1946">
              <w:rPr>
                <w:rFonts w:ascii="Times New Roman" w:eastAsia="Times New Roman" w:hAnsi="Times New Roman" w:cs="Times New Roman"/>
                <w:b/>
                <w:bCs/>
                <w:sz w:val="20"/>
                <w:szCs w:val="20"/>
              </w:rPr>
              <w:t>Services</w:t>
            </w:r>
          </w:p>
          <w:p w14:paraId="3549D9BD" w14:textId="77777777" w:rsidR="009B1946" w:rsidRPr="009B1946" w:rsidRDefault="009B1946" w:rsidP="009B1946">
            <w:pPr>
              <w:numPr>
                <w:ilvl w:val="0"/>
                <w:numId w:val="3"/>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Welfare-to-Work Activities.</w:t>
            </w:r>
            <w:r w:rsidRPr="009B1946">
              <w:rPr>
                <w:rFonts w:ascii="Times New Roman" w:eastAsia="Times New Roman" w:hAnsi="Times New Roman" w:cs="Times New Roman"/>
              </w:rPr>
              <w:t xml:space="preserve"> Specifies the following sequence of services: job search; assessment; welfare-to-work activities (education and training); and community service employment.</w:t>
            </w:r>
          </w:p>
          <w:p w14:paraId="6D3307F1" w14:textId="77777777" w:rsidR="009B1946" w:rsidRPr="009B1946" w:rsidRDefault="009B1946" w:rsidP="009B1946">
            <w:pPr>
              <w:numPr>
                <w:ilvl w:val="0"/>
                <w:numId w:val="3"/>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Child Care.</w:t>
            </w:r>
            <w:r w:rsidRPr="009B1946">
              <w:rPr>
                <w:rFonts w:ascii="Times New Roman" w:eastAsia="Times New Roman" w:hAnsi="Times New Roman" w:cs="Times New Roman"/>
              </w:rPr>
              <w:t xml:space="preserve"> Creates a new delivery system administered by county welfare departments and the state Department of Education.</w:t>
            </w:r>
          </w:p>
          <w:p w14:paraId="59C4920C" w14:textId="77777777" w:rsidR="009B1946" w:rsidRPr="009B1946" w:rsidRDefault="009B1946" w:rsidP="009B1946">
            <w:pPr>
              <w:numPr>
                <w:ilvl w:val="0"/>
                <w:numId w:val="3"/>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Employment Retention.</w:t>
            </w:r>
            <w:r w:rsidRPr="009B1946">
              <w:rPr>
                <w:rFonts w:ascii="Times New Roman" w:eastAsia="Times New Roman" w:hAnsi="Times New Roman" w:cs="Times New Roman"/>
              </w:rPr>
              <w:t xml:space="preserve"> Authorizes up to one year of case management and other job retention services for persons leaving aid due to employment.</w:t>
            </w:r>
          </w:p>
        </w:tc>
      </w:tr>
      <w:tr w:rsidR="009B1946" w:rsidRPr="009B1946" w14:paraId="03D9E44C" w14:textId="77777777" w:rsidTr="009B1946">
        <w:trPr>
          <w:tblCellSpacing w:w="15" w:type="dxa"/>
        </w:trPr>
        <w:tc>
          <w:tcPr>
            <w:tcW w:w="0" w:type="auto"/>
            <w:vAlign w:val="center"/>
            <w:hideMark/>
          </w:tcPr>
          <w:p w14:paraId="297B348A" w14:textId="77777777" w:rsidR="009B1946" w:rsidRPr="009B1946" w:rsidRDefault="009B1946" w:rsidP="009B1946">
            <w:pPr>
              <w:spacing w:before="100" w:beforeAutospacing="1" w:after="100" w:afterAutospacing="1"/>
              <w:outlineLvl w:val="4"/>
              <w:rPr>
                <w:rFonts w:ascii="Times New Roman" w:eastAsia="Times New Roman" w:hAnsi="Times New Roman" w:cs="Times New Roman"/>
                <w:b/>
                <w:bCs/>
                <w:sz w:val="20"/>
                <w:szCs w:val="20"/>
              </w:rPr>
            </w:pPr>
            <w:r w:rsidRPr="009B1946">
              <w:rPr>
                <w:rFonts w:ascii="Times New Roman" w:eastAsia="Times New Roman" w:hAnsi="Times New Roman" w:cs="Times New Roman"/>
                <w:b/>
                <w:bCs/>
                <w:sz w:val="20"/>
                <w:szCs w:val="20"/>
              </w:rPr>
              <w:t>Participation Requirements</w:t>
            </w:r>
          </w:p>
          <w:p w14:paraId="769B61EE" w14:textId="77777777" w:rsidR="009B1946" w:rsidRPr="009B1946" w:rsidRDefault="009B1946" w:rsidP="009B1946">
            <w:pPr>
              <w:numPr>
                <w:ilvl w:val="0"/>
                <w:numId w:val="4"/>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Weekly Hours.</w:t>
            </w:r>
            <w:r w:rsidRPr="009B1946">
              <w:rPr>
                <w:rFonts w:ascii="Times New Roman" w:eastAsia="Times New Roman" w:hAnsi="Times New Roman" w:cs="Times New Roman"/>
              </w:rPr>
              <w:t xml:space="preserve"> Adults in single-parent families must participate in work or approved education or training activities for 20 hours per week effective January 1, 1998, 26 hours effective July 1, 1998, and 32 hours effective July 1, 1999 and thereafter. An adult recipient in a two-parent family must participate for 35 hours per week.</w:t>
            </w:r>
          </w:p>
          <w:p w14:paraId="4208D275" w14:textId="77777777" w:rsidR="009B1946" w:rsidRPr="009B1946" w:rsidRDefault="009B1946" w:rsidP="009B1946">
            <w:pPr>
              <w:numPr>
                <w:ilvl w:val="0"/>
                <w:numId w:val="4"/>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Exemptions.</w:t>
            </w:r>
            <w:r w:rsidRPr="009B1946">
              <w:rPr>
                <w:rFonts w:ascii="Times New Roman" w:hAnsi="Times New Roman" w:cs="Times New Roman"/>
              </w:rPr>
              <w:t xml:space="preserve"> Disabled, elderly, specified caretaker relatives, caretaker of disabled person, teen parent in school, parent with child six months or under (with county discretion to change to 3-12 months). Temporary deferral for "good cause." </w:t>
            </w:r>
          </w:p>
          <w:p w14:paraId="677EBB07" w14:textId="77777777" w:rsidR="009B1946" w:rsidRPr="009B1946" w:rsidRDefault="009B1946" w:rsidP="009B1946">
            <w:pPr>
              <w:numPr>
                <w:ilvl w:val="0"/>
                <w:numId w:val="4"/>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Sanctions.</w:t>
            </w:r>
            <w:r w:rsidRPr="009B1946">
              <w:rPr>
                <w:rFonts w:ascii="Times New Roman" w:hAnsi="Times New Roman" w:cs="Times New Roman"/>
              </w:rPr>
              <w:t xml:space="preserve"> The sanction for failure to participate in work activities or community service is removal of the adult portion of the grant. </w:t>
            </w:r>
          </w:p>
        </w:tc>
      </w:tr>
      <w:tr w:rsidR="009B1946" w:rsidRPr="009B1946" w14:paraId="1E4D5C23" w14:textId="77777777" w:rsidTr="009B1946">
        <w:trPr>
          <w:tblCellSpacing w:w="15" w:type="dxa"/>
        </w:trPr>
        <w:tc>
          <w:tcPr>
            <w:tcW w:w="0" w:type="auto"/>
            <w:vAlign w:val="center"/>
            <w:hideMark/>
          </w:tcPr>
          <w:p w14:paraId="5917E889" w14:textId="77777777" w:rsidR="009B1946" w:rsidRPr="009B1946" w:rsidRDefault="009B1946" w:rsidP="009B1946">
            <w:pPr>
              <w:spacing w:before="100" w:beforeAutospacing="1" w:after="100" w:afterAutospacing="1"/>
              <w:outlineLvl w:val="4"/>
              <w:rPr>
                <w:rFonts w:ascii="Times New Roman" w:eastAsia="Times New Roman" w:hAnsi="Times New Roman" w:cs="Times New Roman"/>
                <w:b/>
                <w:bCs/>
                <w:sz w:val="20"/>
                <w:szCs w:val="20"/>
              </w:rPr>
            </w:pPr>
            <w:r w:rsidRPr="009B1946">
              <w:rPr>
                <w:rFonts w:ascii="Times New Roman" w:eastAsia="Times New Roman" w:hAnsi="Times New Roman" w:cs="Times New Roman"/>
                <w:b/>
                <w:bCs/>
                <w:sz w:val="20"/>
                <w:szCs w:val="20"/>
              </w:rPr>
              <w:t>Time Limits</w:t>
            </w:r>
          </w:p>
          <w:p w14:paraId="0540C111" w14:textId="77777777" w:rsidR="009B1946" w:rsidRPr="009B1946" w:rsidRDefault="009B1946" w:rsidP="009B1946">
            <w:pPr>
              <w:numPr>
                <w:ilvl w:val="0"/>
                <w:numId w:val="5"/>
              </w:numPr>
              <w:spacing w:before="100" w:beforeAutospacing="1" w:after="100" w:afterAutospacing="1"/>
              <w:rPr>
                <w:rFonts w:ascii="Times New Roman" w:eastAsia="Times New Roman" w:hAnsi="Times New Roman" w:cs="Times New Roman"/>
              </w:rPr>
            </w:pPr>
            <w:r w:rsidRPr="009B1946">
              <w:rPr>
                <w:rFonts w:ascii="Times New Roman" w:eastAsia="Times New Roman" w:hAnsi="Times New Roman" w:cs="Times New Roman"/>
                <w:b/>
                <w:bCs/>
                <w:i/>
                <w:iCs/>
              </w:rPr>
              <w:t>Welfare-to-Work Services.</w:t>
            </w:r>
            <w:r w:rsidRPr="009B1946">
              <w:rPr>
                <w:rFonts w:ascii="Times New Roman" w:eastAsia="Times New Roman" w:hAnsi="Times New Roman" w:cs="Times New Roman"/>
              </w:rPr>
              <w:t xml:space="preserve"> New applicants are limited to 18 months of job training/education services. Existing recipients are limited to 24 months. Counties may extend the </w:t>
            </w:r>
            <w:proofErr w:type="gramStart"/>
            <w:r w:rsidRPr="009B1946">
              <w:rPr>
                <w:rFonts w:ascii="Times New Roman" w:eastAsia="Times New Roman" w:hAnsi="Times New Roman" w:cs="Times New Roman"/>
              </w:rPr>
              <w:t>18 month</w:t>
            </w:r>
            <w:proofErr w:type="gramEnd"/>
            <w:r w:rsidRPr="009B1946">
              <w:rPr>
                <w:rFonts w:ascii="Times New Roman" w:eastAsia="Times New Roman" w:hAnsi="Times New Roman" w:cs="Times New Roman"/>
              </w:rPr>
              <w:t xml:space="preserve"> limit by six months if the extension is likely to lead to nonsubsidized employment or if no jobs are available. Able-bodied adults must commence community service employment (work for grant) at the end of these time limits, if the county certifies that a nonsubsidized job is not available.</w:t>
            </w:r>
          </w:p>
          <w:p w14:paraId="203B4EDE" w14:textId="77777777" w:rsidR="009B1946" w:rsidRPr="009B1946" w:rsidRDefault="009B1946" w:rsidP="009B1946">
            <w:pPr>
              <w:numPr>
                <w:ilvl w:val="0"/>
                <w:numId w:val="5"/>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Five-Year Time Limit/Safety Net.</w:t>
            </w:r>
            <w:r w:rsidRPr="009B1946">
              <w:rPr>
                <w:rFonts w:ascii="Times New Roman" w:hAnsi="Times New Roman" w:cs="Times New Roman"/>
              </w:rPr>
              <w:t xml:space="preserve"> After five cumulative years on aid, the amount of the grant is reduced by the portion for the adult. The child's portion of the grant would be continued, but counties have the option of providing this aid in the form of cash or vouchers. Certain recipients are exempt, including specified caretaker relatives and disabled persons. </w:t>
            </w:r>
          </w:p>
        </w:tc>
      </w:tr>
      <w:tr w:rsidR="009B1946" w:rsidRPr="009B1946" w14:paraId="4CBFA822" w14:textId="77777777" w:rsidTr="009B1946">
        <w:trPr>
          <w:tblCellSpacing w:w="15" w:type="dxa"/>
        </w:trPr>
        <w:tc>
          <w:tcPr>
            <w:tcW w:w="0" w:type="auto"/>
            <w:vAlign w:val="center"/>
            <w:hideMark/>
          </w:tcPr>
          <w:p w14:paraId="18D47B1E" w14:textId="77777777" w:rsidR="009B1946" w:rsidRPr="009B1946" w:rsidRDefault="009B1946" w:rsidP="009B1946">
            <w:pPr>
              <w:spacing w:before="100" w:beforeAutospacing="1" w:after="100" w:afterAutospacing="1"/>
              <w:outlineLvl w:val="4"/>
              <w:rPr>
                <w:rFonts w:ascii="Times New Roman" w:eastAsia="Times New Roman" w:hAnsi="Times New Roman" w:cs="Times New Roman"/>
                <w:b/>
                <w:bCs/>
                <w:sz w:val="20"/>
                <w:szCs w:val="20"/>
              </w:rPr>
            </w:pPr>
            <w:r w:rsidRPr="009B1946">
              <w:rPr>
                <w:rFonts w:ascii="Times New Roman" w:eastAsia="Times New Roman" w:hAnsi="Times New Roman" w:cs="Times New Roman"/>
                <w:b/>
                <w:bCs/>
                <w:sz w:val="20"/>
                <w:szCs w:val="20"/>
              </w:rPr>
              <w:t>County Administration</w:t>
            </w:r>
          </w:p>
          <w:p w14:paraId="2A83DD8E" w14:textId="77777777" w:rsidR="009B1946" w:rsidRPr="009B1946" w:rsidRDefault="009B1946" w:rsidP="009B1946">
            <w:pPr>
              <w:numPr>
                <w:ilvl w:val="0"/>
                <w:numId w:val="6"/>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County Training.</w:t>
            </w:r>
            <w:r w:rsidRPr="009B1946">
              <w:rPr>
                <w:rFonts w:ascii="Times New Roman" w:hAnsi="Times New Roman" w:cs="Times New Roman"/>
              </w:rPr>
              <w:t xml:space="preserve"> Provides funding for county training and "retooling." </w:t>
            </w:r>
          </w:p>
          <w:p w14:paraId="1FD75825" w14:textId="77777777" w:rsidR="009B1946" w:rsidRPr="009B1946" w:rsidRDefault="009B1946" w:rsidP="009B1946">
            <w:pPr>
              <w:numPr>
                <w:ilvl w:val="0"/>
                <w:numId w:val="6"/>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County Fiscal Incentives.</w:t>
            </w:r>
            <w:r w:rsidRPr="009B1946">
              <w:rPr>
                <w:rFonts w:ascii="Times New Roman" w:hAnsi="Times New Roman" w:cs="Times New Roman"/>
              </w:rPr>
              <w:t xml:space="preserve"> Provides 100 percent of certain grant savings to the counties. Specifically, allocates 75 percent of the state's grant savings resulting from (1) program exits due to employment lasting six months, (2) increased earnings and (3) diversion of applicants from the program. The remaining 25 percent of grant savings shall be allocated to counties that have not achieved savings but have performed in a manner "worthy of recognition." Counties must use these savings in the </w:t>
            </w:r>
            <w:proofErr w:type="spellStart"/>
            <w:r w:rsidRPr="009B1946">
              <w:rPr>
                <w:rFonts w:ascii="Times New Roman" w:hAnsi="Times New Roman" w:cs="Times New Roman"/>
              </w:rPr>
              <w:t>CalWORKs</w:t>
            </w:r>
            <w:r w:rsidRPr="009B1946">
              <w:rPr>
                <w:rFonts w:ascii="Times New Roman" w:hAnsi="Times New Roman" w:cs="Times New Roman"/>
                <w:vertAlign w:val="superscript"/>
              </w:rPr>
              <w:t>a</w:t>
            </w:r>
            <w:proofErr w:type="spellEnd"/>
            <w:r w:rsidRPr="009B1946">
              <w:rPr>
                <w:rFonts w:ascii="Times New Roman" w:hAnsi="Times New Roman" w:cs="Times New Roman"/>
              </w:rPr>
              <w:t xml:space="preserve"> program unless expenditure of these funds is not needed to meet the federal </w:t>
            </w:r>
            <w:proofErr w:type="spellStart"/>
            <w:r w:rsidRPr="009B1946">
              <w:rPr>
                <w:rFonts w:ascii="Times New Roman" w:hAnsi="Times New Roman" w:cs="Times New Roman"/>
              </w:rPr>
              <w:t>TANF</w:t>
            </w:r>
            <w:r w:rsidRPr="009B1946">
              <w:rPr>
                <w:rFonts w:ascii="Times New Roman" w:hAnsi="Times New Roman" w:cs="Times New Roman"/>
                <w:vertAlign w:val="superscript"/>
              </w:rPr>
              <w:t>b</w:t>
            </w:r>
            <w:proofErr w:type="spellEnd"/>
            <w:r w:rsidRPr="009B1946">
              <w:rPr>
                <w:rFonts w:ascii="Times New Roman" w:hAnsi="Times New Roman" w:cs="Times New Roman"/>
              </w:rPr>
              <w:t xml:space="preserve"> maintenance-of-effort requirement.</w:t>
            </w:r>
          </w:p>
          <w:p w14:paraId="235D48D4" w14:textId="77777777" w:rsidR="009B1946" w:rsidRPr="009B1946" w:rsidRDefault="009B1946" w:rsidP="009B1946">
            <w:pPr>
              <w:numPr>
                <w:ilvl w:val="0"/>
                <w:numId w:val="6"/>
              </w:numPr>
              <w:spacing w:before="100" w:beforeAutospacing="1" w:after="100" w:afterAutospacing="1"/>
              <w:rPr>
                <w:rFonts w:ascii="Times New Roman" w:hAnsi="Times New Roman" w:cs="Times New Roman"/>
              </w:rPr>
            </w:pPr>
            <w:r w:rsidRPr="009B1946">
              <w:rPr>
                <w:rFonts w:ascii="Times New Roman" w:hAnsi="Times New Roman" w:cs="Times New Roman"/>
                <w:b/>
                <w:bCs/>
                <w:i/>
                <w:iCs/>
              </w:rPr>
              <w:t>Fraud Savings.</w:t>
            </w:r>
            <w:r w:rsidRPr="009B1946">
              <w:rPr>
                <w:rFonts w:ascii="Times New Roman" w:hAnsi="Times New Roman" w:cs="Times New Roman"/>
              </w:rPr>
              <w:t xml:space="preserve"> Reallocates 25 percent of the state's savings from fraud detection activities to the counties.</w:t>
            </w:r>
          </w:p>
        </w:tc>
      </w:tr>
      <w:tr w:rsidR="009B1946" w:rsidRPr="009B1946" w14:paraId="35D6C6A7" w14:textId="77777777" w:rsidTr="009B1946">
        <w:trPr>
          <w:tblCellSpacing w:w="15" w:type="dxa"/>
        </w:trPr>
        <w:tc>
          <w:tcPr>
            <w:tcW w:w="0" w:type="auto"/>
            <w:vAlign w:val="center"/>
            <w:hideMark/>
          </w:tcPr>
          <w:p w14:paraId="6FA20640" w14:textId="77777777" w:rsidR="009B1946" w:rsidRPr="009B1946" w:rsidRDefault="009B1946" w:rsidP="009B1946">
            <w:pPr>
              <w:rPr>
                <w:rFonts w:ascii="Times New Roman" w:eastAsia="Times New Roman" w:hAnsi="Times New Roman" w:cs="Times New Roman"/>
              </w:rPr>
            </w:pPr>
            <w:r w:rsidRPr="009B1946">
              <w:rPr>
                <w:rFonts w:ascii="Times New Roman" w:eastAsia="Times New Roman" w:hAnsi="Times New Roman" w:cs="Times New Roman"/>
                <w:vertAlign w:val="superscript"/>
              </w:rPr>
              <w:t xml:space="preserve">a </w:t>
            </w:r>
            <w:r w:rsidRPr="009B1946">
              <w:rPr>
                <w:rFonts w:ascii="Times New Roman" w:eastAsia="Times New Roman" w:hAnsi="Times New Roman" w:cs="Times New Roman"/>
                <w:sz w:val="20"/>
                <w:szCs w:val="20"/>
              </w:rPr>
              <w:t>California Work Opportunity and Responsibility to Kids program.</w:t>
            </w:r>
            <w:r w:rsidRPr="009B1946">
              <w:rPr>
                <w:rFonts w:ascii="Times New Roman" w:eastAsia="Times New Roman" w:hAnsi="Times New Roman" w:cs="Times New Roman"/>
              </w:rPr>
              <w:t xml:space="preserve"> </w:t>
            </w:r>
            <w:r w:rsidRPr="009B1946">
              <w:rPr>
                <w:rFonts w:ascii="Times New Roman" w:eastAsia="Times New Roman" w:hAnsi="Times New Roman" w:cs="Times New Roman"/>
              </w:rPr>
              <w:br/>
            </w:r>
            <w:r w:rsidRPr="009B1946">
              <w:rPr>
                <w:rFonts w:ascii="Times New Roman" w:eastAsia="Times New Roman" w:hAnsi="Times New Roman" w:cs="Times New Roman"/>
                <w:vertAlign w:val="superscript"/>
              </w:rPr>
              <w:t>b</w:t>
            </w:r>
            <w:r w:rsidRPr="009B1946">
              <w:rPr>
                <w:rFonts w:ascii="Times New Roman" w:eastAsia="Times New Roman" w:hAnsi="Times New Roman" w:cs="Times New Roman"/>
                <w:sz w:val="20"/>
                <w:szCs w:val="20"/>
              </w:rPr>
              <w:t xml:space="preserve"> Temporary Assistance for Needy Families.</w:t>
            </w:r>
            <w:r w:rsidRPr="009B1946">
              <w:rPr>
                <w:rFonts w:ascii="Times New Roman" w:eastAsia="Times New Roman" w:hAnsi="Times New Roman" w:cs="Times New Roman"/>
              </w:rPr>
              <w:t xml:space="preserve"> </w:t>
            </w:r>
          </w:p>
        </w:tc>
      </w:tr>
    </w:tbl>
    <w:p w14:paraId="0B8FC2D2" w14:textId="77777777" w:rsidR="009B1946" w:rsidRPr="009B1946" w:rsidRDefault="009B1946" w:rsidP="009B1946">
      <w:pPr>
        <w:spacing w:before="100" w:beforeAutospacing="1" w:after="100" w:afterAutospacing="1"/>
        <w:outlineLvl w:val="2"/>
        <w:rPr>
          <w:rFonts w:ascii="Times New Roman" w:eastAsia="Times New Roman" w:hAnsi="Times New Roman" w:cs="Times New Roman"/>
          <w:b/>
          <w:bCs/>
          <w:sz w:val="27"/>
          <w:szCs w:val="27"/>
        </w:rPr>
      </w:pPr>
      <w:r w:rsidRPr="009B1946">
        <w:rPr>
          <w:rFonts w:ascii="Times New Roman" w:eastAsia="Times New Roman" w:hAnsi="Times New Roman" w:cs="Times New Roman"/>
          <w:b/>
          <w:bCs/>
          <w:sz w:val="27"/>
          <w:szCs w:val="27"/>
        </w:rPr>
        <w:t>Supplemental Security Income/State Supplementary Program</w:t>
      </w:r>
    </w:p>
    <w:p w14:paraId="2531B713" w14:textId="77777777" w:rsidR="009B1946" w:rsidRPr="009B1946" w:rsidRDefault="009B1946" w:rsidP="009B1946">
      <w:pPr>
        <w:rPr>
          <w:rFonts w:ascii="Times New Roman" w:eastAsia="Times New Roman" w:hAnsi="Times New Roman" w:cs="Times New Roman"/>
        </w:rPr>
      </w:pPr>
      <w:r w:rsidRPr="009B1946">
        <w:rPr>
          <w:rFonts w:ascii="Times New Roman" w:eastAsia="Times New Roman" w:hAnsi="Times New Roman" w:cs="Times New Roman"/>
          <w:b/>
          <w:bCs/>
          <w:i/>
          <w:iCs/>
        </w:rPr>
        <w:t>Grant Payments.</w:t>
      </w:r>
      <w:r w:rsidRPr="009B1946">
        <w:rPr>
          <w:rFonts w:ascii="Times New Roman" w:eastAsia="Times New Roman" w:hAnsi="Times New Roman" w:cs="Times New Roman"/>
        </w:rPr>
        <w:t xml:space="preserve"> Pursuant to current law, the budget rejected the Governor's proposal to make permanent the 4.9 percent statewide grant reduction enacted in 1995. The budget legislation, however, extends the suspension of the statutory cost-of-living adjustment for one year, resulting in General Fund savings of $27 million. </w:t>
      </w:r>
    </w:p>
    <w:p w14:paraId="7F4923FF" w14:textId="77777777" w:rsidR="009B1946" w:rsidRPr="009B1946" w:rsidRDefault="009B1946" w:rsidP="009B1946">
      <w:pPr>
        <w:spacing w:before="100" w:beforeAutospacing="1" w:after="100" w:afterAutospacing="1"/>
        <w:rPr>
          <w:rFonts w:ascii="Times New Roman" w:hAnsi="Times New Roman" w:cs="Times New Roman"/>
        </w:rPr>
      </w:pPr>
      <w:r w:rsidRPr="009B1946">
        <w:rPr>
          <w:rFonts w:ascii="Times New Roman" w:hAnsi="Times New Roman" w:cs="Times New Roman"/>
          <w:b/>
          <w:bCs/>
          <w:i/>
          <w:iCs/>
        </w:rPr>
        <w:t>Elderly Noncitizens.</w:t>
      </w:r>
      <w:r w:rsidRPr="009B1946">
        <w:rPr>
          <w:rFonts w:ascii="Times New Roman" w:hAnsi="Times New Roman" w:cs="Times New Roman"/>
        </w:rPr>
        <w:t xml:space="preserve"> Federal welfare reform, as amended by the Balanced Budget Act of 1997, makes elderly legal noncitizens, who were in the United States prior to August 22, 1996 but not yet receiving aid, ineligible for the Supplemental Security Income/State Supplementary Program. The budget, as passed by the Legislature, provided state-only funded benefits for such legal noncitizens, resulting in a General Fund cost of $17 million in 1997-98. Subsequently, the Governor vetoed these funds.</w:t>
      </w:r>
    </w:p>
    <w:p w14:paraId="33F6F482" w14:textId="77777777" w:rsidR="009B1946" w:rsidRPr="009B1946" w:rsidRDefault="009B1946" w:rsidP="009B1946">
      <w:pPr>
        <w:spacing w:before="100" w:beforeAutospacing="1" w:after="100" w:afterAutospacing="1"/>
        <w:outlineLvl w:val="2"/>
        <w:rPr>
          <w:rFonts w:ascii="Times New Roman" w:eastAsia="Times New Roman" w:hAnsi="Times New Roman" w:cs="Times New Roman"/>
          <w:b/>
          <w:bCs/>
          <w:sz w:val="27"/>
          <w:szCs w:val="27"/>
        </w:rPr>
      </w:pPr>
      <w:r w:rsidRPr="009B1946">
        <w:rPr>
          <w:rFonts w:ascii="Times New Roman" w:eastAsia="Times New Roman" w:hAnsi="Times New Roman" w:cs="Times New Roman"/>
          <w:b/>
          <w:bCs/>
          <w:sz w:val="27"/>
          <w:szCs w:val="27"/>
        </w:rPr>
        <w:t>Food Stamps Program</w:t>
      </w:r>
    </w:p>
    <w:p w14:paraId="240EF745" w14:textId="77777777" w:rsidR="009B1946" w:rsidRPr="009B1946" w:rsidRDefault="009B1946" w:rsidP="009B1946">
      <w:pPr>
        <w:rPr>
          <w:rFonts w:ascii="Times New Roman" w:eastAsia="Times New Roman" w:hAnsi="Times New Roman" w:cs="Times New Roman"/>
        </w:rPr>
      </w:pPr>
      <w:r w:rsidRPr="009B1946">
        <w:rPr>
          <w:rFonts w:ascii="Times New Roman" w:eastAsia="Times New Roman" w:hAnsi="Times New Roman" w:cs="Times New Roman"/>
          <w:b/>
          <w:bCs/>
          <w:i/>
          <w:iCs/>
        </w:rPr>
        <w:t>State-Only Program for Children and Elderly Noncitizens.</w:t>
      </w:r>
      <w:r w:rsidRPr="009B1946">
        <w:rPr>
          <w:rFonts w:ascii="Times New Roman" w:eastAsia="Times New Roman" w:hAnsi="Times New Roman" w:cs="Times New Roman"/>
        </w:rPr>
        <w:t xml:space="preserve"> Federal welfare reform makes legal noncitizens (with certain exceptions) ineligible for food stamps benefits. The budget legislation provides state-only funded food stamp benefits for noncitizens under the age of 18 or over the age of 64. This temporary program commences on September 1, 1997 and sunsets on July 1, 2000. </w:t>
      </w:r>
    </w:p>
    <w:p w14:paraId="6D30D5F3" w14:textId="77777777" w:rsidR="009B1946" w:rsidRPr="009B1946" w:rsidRDefault="009B1946" w:rsidP="009B1946">
      <w:pPr>
        <w:spacing w:before="100" w:beforeAutospacing="1" w:after="100" w:afterAutospacing="1"/>
        <w:rPr>
          <w:rFonts w:ascii="Times New Roman" w:hAnsi="Times New Roman" w:cs="Times New Roman"/>
        </w:rPr>
      </w:pPr>
      <w:r w:rsidRPr="009B1946">
        <w:rPr>
          <w:rFonts w:ascii="Times New Roman" w:hAnsi="Times New Roman" w:cs="Times New Roman"/>
          <w:i/>
          <w:iCs/>
        </w:rPr>
        <w:t>Prepared by the Health and Social Services Section</w:t>
      </w:r>
      <w:proofErr w:type="gramStart"/>
      <w:r w:rsidRPr="009B1946">
        <w:rPr>
          <w:rFonts w:ascii="Times New Roman" w:hAnsi="Times New Roman" w:cs="Times New Roman"/>
          <w:i/>
          <w:iCs/>
        </w:rPr>
        <w:t>—(</w:t>
      </w:r>
      <w:proofErr w:type="gramEnd"/>
      <w:r w:rsidRPr="009B1946">
        <w:rPr>
          <w:rFonts w:ascii="Times New Roman" w:hAnsi="Times New Roman" w:cs="Times New Roman"/>
          <w:i/>
          <w:iCs/>
        </w:rPr>
        <w:t>916) 445-6061</w:t>
      </w:r>
      <w:r w:rsidRPr="009B1946">
        <w:rPr>
          <w:rFonts w:ascii="Times New Roman" w:hAnsi="Times New Roman" w:cs="Times New Roman"/>
        </w:rPr>
        <w:t xml:space="preserve"> </w:t>
      </w:r>
    </w:p>
    <w:p w14:paraId="058CBAD9" w14:textId="77777777" w:rsidR="009B1946" w:rsidRDefault="009B1946"/>
    <w:sectPr w:rsidR="009B1946" w:rsidSect="008A56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63E4B"/>
    <w:multiLevelType w:val="multilevel"/>
    <w:tmpl w:val="E8C46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73027A"/>
    <w:multiLevelType w:val="multilevel"/>
    <w:tmpl w:val="4FCEF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6D66074"/>
    <w:multiLevelType w:val="multilevel"/>
    <w:tmpl w:val="2D42C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7335E21"/>
    <w:multiLevelType w:val="multilevel"/>
    <w:tmpl w:val="A650F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2F75079"/>
    <w:multiLevelType w:val="multilevel"/>
    <w:tmpl w:val="165E7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9772528"/>
    <w:multiLevelType w:val="multilevel"/>
    <w:tmpl w:val="64C40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946"/>
    <w:rsid w:val="002A1074"/>
    <w:rsid w:val="003560C5"/>
    <w:rsid w:val="005C22B2"/>
    <w:rsid w:val="006525E6"/>
    <w:rsid w:val="008A565F"/>
    <w:rsid w:val="009B1946"/>
    <w:rsid w:val="00B70DC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BD23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3">
    <w:name w:val="heading 3"/>
    <w:basedOn w:val="Normal"/>
    <w:link w:val="Heading3Char"/>
    <w:uiPriority w:val="9"/>
    <w:qFormat/>
    <w:rsid w:val="009B1946"/>
    <w:pPr>
      <w:spacing w:before="100" w:beforeAutospacing="1" w:after="100" w:afterAutospacing="1"/>
      <w:outlineLvl w:val="2"/>
    </w:pPr>
    <w:rPr>
      <w:rFonts w:ascii="Times New Roman" w:hAnsi="Times New Roman" w:cs="Times New Roman"/>
      <w:b/>
      <w:bCs/>
      <w:sz w:val="27"/>
      <w:szCs w:val="27"/>
    </w:rPr>
  </w:style>
  <w:style w:type="paragraph" w:styleId="Heading5">
    <w:name w:val="heading 5"/>
    <w:basedOn w:val="Normal"/>
    <w:link w:val="Heading5Char"/>
    <w:uiPriority w:val="9"/>
    <w:qFormat/>
    <w:rsid w:val="009B1946"/>
    <w:pPr>
      <w:spacing w:before="100" w:beforeAutospacing="1" w:after="100" w:afterAutospacing="1"/>
      <w:outlineLvl w:val="4"/>
    </w:pPr>
    <w:rPr>
      <w:rFonts w:ascii="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B1946"/>
    <w:rPr>
      <w:rFonts w:ascii="Times New Roman" w:hAnsi="Times New Roman" w:cs="Times New Roman"/>
      <w:b/>
      <w:bCs/>
      <w:sz w:val="27"/>
      <w:szCs w:val="27"/>
    </w:rPr>
  </w:style>
  <w:style w:type="character" w:customStyle="1" w:styleId="Heading5Char">
    <w:name w:val="Heading 5 Char"/>
    <w:basedOn w:val="DefaultParagraphFont"/>
    <w:link w:val="Heading5"/>
    <w:uiPriority w:val="9"/>
    <w:rsid w:val="009B1946"/>
    <w:rPr>
      <w:rFonts w:ascii="Times New Roman" w:hAnsi="Times New Roman" w:cs="Times New Roman"/>
      <w:b/>
      <w:bCs/>
      <w:sz w:val="20"/>
      <w:szCs w:val="20"/>
    </w:rPr>
  </w:style>
  <w:style w:type="character" w:styleId="Strong">
    <w:name w:val="Strong"/>
    <w:basedOn w:val="DefaultParagraphFont"/>
    <w:uiPriority w:val="22"/>
    <w:qFormat/>
    <w:rsid w:val="009B1946"/>
    <w:rPr>
      <w:b/>
      <w:bCs/>
    </w:rPr>
  </w:style>
  <w:style w:type="character" w:styleId="Emphasis">
    <w:name w:val="Emphasis"/>
    <w:basedOn w:val="DefaultParagraphFont"/>
    <w:uiPriority w:val="20"/>
    <w:qFormat/>
    <w:rsid w:val="009B1946"/>
    <w:rPr>
      <w:i/>
      <w:iCs/>
    </w:rPr>
  </w:style>
  <w:style w:type="paragraph" w:styleId="NormalWeb">
    <w:name w:val="Normal (Web)"/>
    <w:basedOn w:val="Normal"/>
    <w:uiPriority w:val="99"/>
    <w:unhideWhenUsed/>
    <w:rsid w:val="009B1946"/>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014792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gif"/><Relationship Id="rId6" Type="http://schemas.openxmlformats.org/officeDocument/2006/relationships/image" Target="media/image2.gif"/><Relationship Id="rId7" Type="http://schemas.openxmlformats.org/officeDocument/2006/relationships/image" Target="media/image3.gif"/><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955</Words>
  <Characters>5446</Characters>
  <Application>Microsoft Macintosh Word</Application>
  <DocSecurity>0</DocSecurity>
  <Lines>45</Lines>
  <Paragraphs>12</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        Aid to Families with Dependent Children/ Temporary Assistance for Needy Families</vt:lpstr>
      <vt:lpstr>        Supplemental Security Income/State Supplementary Program</vt:lpstr>
      <vt:lpstr>        Food Stamps Program</vt:lpstr>
    </vt:vector>
  </TitlesOfParts>
  <LinksUpToDate>false</LinksUpToDate>
  <CharactersWithSpaces>6389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dcterms:created xsi:type="dcterms:W3CDTF">2017-04-03T23:32:00Z</dcterms:created>
  <dcterms:modified xsi:type="dcterms:W3CDTF">2017-04-04T04:43:00Z</dcterms:modified>
</cp:coreProperties>
</file>