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A19389"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Genevieve Richardson, Bay Area Legal Aid, </w:t>
      </w:r>
      <w:hyperlink r:id="rId6" w:history="1">
        <w:r w:rsidRPr="00C31D1A">
          <w:rPr>
            <w:rStyle w:val="Hyperlink"/>
            <w:rFonts w:ascii="Times New Roman" w:hAnsi="Times New Roman" w:cs="Times New Roman"/>
            <w:sz w:val="20"/>
            <w:szCs w:val="20"/>
          </w:rPr>
          <w:t>grichardson@baylegal.org</w:t>
        </w:r>
      </w:hyperlink>
    </w:p>
    <w:p w14:paraId="42A5BFFE"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Dorothy </w:t>
      </w:r>
      <w:proofErr w:type="spellStart"/>
      <w:r w:rsidRPr="00C31D1A">
        <w:rPr>
          <w:rFonts w:ascii="Times New Roman" w:hAnsi="Times New Roman" w:cs="Times New Roman"/>
          <w:sz w:val="20"/>
          <w:szCs w:val="20"/>
        </w:rPr>
        <w:t>Alther</w:t>
      </w:r>
      <w:proofErr w:type="spellEnd"/>
      <w:r w:rsidRPr="00C31D1A">
        <w:rPr>
          <w:rFonts w:ascii="Times New Roman" w:hAnsi="Times New Roman" w:cs="Times New Roman"/>
          <w:sz w:val="20"/>
          <w:szCs w:val="20"/>
        </w:rPr>
        <w:t xml:space="preserve">, California Indian Legal Services, </w:t>
      </w:r>
      <w:hyperlink r:id="rId7" w:history="1">
        <w:r w:rsidRPr="00C31D1A">
          <w:rPr>
            <w:rStyle w:val="Hyperlink"/>
            <w:rFonts w:ascii="Times New Roman" w:hAnsi="Times New Roman" w:cs="Times New Roman"/>
            <w:sz w:val="20"/>
            <w:szCs w:val="20"/>
          </w:rPr>
          <w:t>dalther@calindian.org</w:t>
        </w:r>
      </w:hyperlink>
    </w:p>
    <w:p w14:paraId="6BC34937"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Jose Padilla, California Rural Legal Assistance, Inc., </w:t>
      </w:r>
      <w:hyperlink r:id="rId8" w:history="1">
        <w:r w:rsidRPr="00C31D1A">
          <w:rPr>
            <w:rStyle w:val="Hyperlink"/>
            <w:rFonts w:ascii="Times New Roman" w:hAnsi="Times New Roman" w:cs="Times New Roman"/>
            <w:sz w:val="20"/>
            <w:szCs w:val="20"/>
          </w:rPr>
          <w:t>jpadilla@crla.org</w:t>
        </w:r>
      </w:hyperlink>
    </w:p>
    <w:p w14:paraId="3DDCA9EF"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Patience </w:t>
      </w:r>
      <w:proofErr w:type="spellStart"/>
      <w:r w:rsidRPr="00C31D1A">
        <w:rPr>
          <w:rFonts w:ascii="Times New Roman" w:hAnsi="Times New Roman" w:cs="Times New Roman"/>
          <w:sz w:val="20"/>
          <w:szCs w:val="20"/>
        </w:rPr>
        <w:t>Milrod</w:t>
      </w:r>
      <w:proofErr w:type="spellEnd"/>
      <w:r w:rsidRPr="00C31D1A">
        <w:rPr>
          <w:rFonts w:ascii="Times New Roman" w:hAnsi="Times New Roman" w:cs="Times New Roman"/>
          <w:sz w:val="20"/>
          <w:szCs w:val="20"/>
        </w:rPr>
        <w:t xml:space="preserve">, Central California Legal Services, </w:t>
      </w:r>
      <w:hyperlink r:id="rId9" w:history="1">
        <w:r w:rsidRPr="00C31D1A">
          <w:rPr>
            <w:rStyle w:val="Hyperlink"/>
            <w:rFonts w:ascii="Times New Roman" w:hAnsi="Times New Roman" w:cs="Times New Roman"/>
            <w:sz w:val="20"/>
            <w:szCs w:val="20"/>
          </w:rPr>
          <w:t>pmilrod@centralcallegal.org</w:t>
        </w:r>
      </w:hyperlink>
      <w:r w:rsidRPr="00C31D1A">
        <w:rPr>
          <w:rFonts w:ascii="Times New Roman" w:hAnsi="Times New Roman" w:cs="Times New Roman"/>
          <w:sz w:val="20"/>
          <w:szCs w:val="20"/>
        </w:rPr>
        <w:t xml:space="preserve"> </w:t>
      </w:r>
    </w:p>
    <w:p w14:paraId="556FFF7A"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Estela Casas, Greater Bakersfield Legal Assistance, </w:t>
      </w:r>
      <w:hyperlink r:id="rId10" w:history="1">
        <w:r w:rsidRPr="00C31D1A">
          <w:rPr>
            <w:rStyle w:val="Hyperlink"/>
            <w:rFonts w:ascii="Times New Roman" w:hAnsi="Times New Roman" w:cs="Times New Roman"/>
            <w:sz w:val="20"/>
            <w:szCs w:val="20"/>
          </w:rPr>
          <w:t>ecasas@gbla.org</w:t>
        </w:r>
      </w:hyperlink>
    </w:p>
    <w:p w14:paraId="44A8DA5D"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Darrell Moore, Inland Counties Legal Services, </w:t>
      </w:r>
      <w:hyperlink r:id="rId11" w:history="1">
        <w:r w:rsidRPr="00C31D1A">
          <w:rPr>
            <w:rStyle w:val="Hyperlink"/>
            <w:rFonts w:ascii="Times New Roman" w:hAnsi="Times New Roman" w:cs="Times New Roman"/>
            <w:sz w:val="20"/>
            <w:szCs w:val="20"/>
          </w:rPr>
          <w:t>dmoore@icls.org</w:t>
        </w:r>
      </w:hyperlink>
    </w:p>
    <w:p w14:paraId="1CCE02F8"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Silvia Argueta, Legal Aid Foundation of Los Angeles, </w:t>
      </w:r>
      <w:hyperlink r:id="rId12" w:history="1">
        <w:r w:rsidRPr="00C31D1A">
          <w:rPr>
            <w:rStyle w:val="Hyperlink"/>
            <w:rFonts w:ascii="Times New Roman" w:hAnsi="Times New Roman" w:cs="Times New Roman"/>
            <w:sz w:val="20"/>
            <w:szCs w:val="20"/>
          </w:rPr>
          <w:t>sargueta@lafla.org</w:t>
        </w:r>
      </w:hyperlink>
    </w:p>
    <w:p w14:paraId="2654AE20"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Kate Marr, Legal Aid Society of Orange County, </w:t>
      </w:r>
      <w:hyperlink r:id="rId13" w:history="1">
        <w:r w:rsidRPr="00C31D1A">
          <w:rPr>
            <w:rStyle w:val="Hyperlink"/>
            <w:rFonts w:ascii="Times New Roman" w:hAnsi="Times New Roman" w:cs="Times New Roman"/>
            <w:sz w:val="20"/>
            <w:szCs w:val="20"/>
          </w:rPr>
          <w:t>kmarr@legal-aid.com</w:t>
        </w:r>
      </w:hyperlink>
    </w:p>
    <w:p w14:paraId="19A8C6C9"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Greg Knoll, Legal Aid Society of San Diego, Inc., </w:t>
      </w:r>
      <w:hyperlink r:id="rId14" w:history="1">
        <w:r w:rsidRPr="00C31D1A">
          <w:rPr>
            <w:rStyle w:val="Hyperlink"/>
            <w:rFonts w:ascii="Times New Roman" w:hAnsi="Times New Roman" w:cs="Times New Roman"/>
            <w:sz w:val="20"/>
            <w:szCs w:val="20"/>
          </w:rPr>
          <w:t>gek@lassd.org</w:t>
        </w:r>
      </w:hyperlink>
    </w:p>
    <w:p w14:paraId="7ADED998"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Gary Smith, Legal Services of Northern California, </w:t>
      </w:r>
      <w:hyperlink r:id="rId15" w:history="1">
        <w:r w:rsidRPr="00C31D1A">
          <w:rPr>
            <w:rStyle w:val="Hyperlink"/>
            <w:rFonts w:ascii="Times New Roman" w:hAnsi="Times New Roman" w:cs="Times New Roman"/>
            <w:sz w:val="20"/>
            <w:szCs w:val="20"/>
          </w:rPr>
          <w:t>gsmith@lsnc.net</w:t>
        </w:r>
      </w:hyperlink>
    </w:p>
    <w:p w14:paraId="524E8E7C"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Neal </w:t>
      </w:r>
      <w:proofErr w:type="spellStart"/>
      <w:r w:rsidRPr="00C31D1A">
        <w:rPr>
          <w:rFonts w:ascii="Times New Roman" w:hAnsi="Times New Roman" w:cs="Times New Roman"/>
          <w:sz w:val="20"/>
          <w:szCs w:val="20"/>
        </w:rPr>
        <w:t>Dudovitz</w:t>
      </w:r>
      <w:proofErr w:type="spellEnd"/>
      <w:r w:rsidRPr="00C31D1A">
        <w:rPr>
          <w:rFonts w:ascii="Times New Roman" w:hAnsi="Times New Roman" w:cs="Times New Roman"/>
          <w:sz w:val="20"/>
          <w:szCs w:val="20"/>
        </w:rPr>
        <w:t xml:space="preserve">, Neighborhood Legal Services of Los Angeles, </w:t>
      </w:r>
      <w:hyperlink r:id="rId16" w:history="1">
        <w:r w:rsidRPr="00C31D1A">
          <w:rPr>
            <w:rStyle w:val="Hyperlink"/>
            <w:rFonts w:ascii="Times New Roman" w:hAnsi="Times New Roman" w:cs="Times New Roman"/>
            <w:sz w:val="20"/>
            <w:szCs w:val="20"/>
          </w:rPr>
          <w:t>ndudovitz@nlsla.org</w:t>
        </w:r>
      </w:hyperlink>
    </w:p>
    <w:p w14:paraId="2ABD050A" w14:textId="77777777" w:rsidR="003C27ED" w:rsidRPr="00C31D1A" w:rsidRDefault="003C27ED" w:rsidP="003C27ED">
      <w:pPr>
        <w:rPr>
          <w:rFonts w:ascii="Times New Roman" w:hAnsi="Times New Roman" w:cs="Times New Roman"/>
          <w:sz w:val="20"/>
          <w:szCs w:val="20"/>
        </w:rPr>
      </w:pPr>
    </w:p>
    <w:p w14:paraId="307709E1"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Re: Invitation to Legal Service Organizations to Participate in the Legislative Process for AB 396</w:t>
      </w:r>
    </w:p>
    <w:p w14:paraId="61C2CDE2" w14:textId="77777777" w:rsidR="003C27ED" w:rsidRPr="00C31D1A" w:rsidRDefault="003C27ED" w:rsidP="003C27ED">
      <w:pPr>
        <w:rPr>
          <w:rFonts w:ascii="Times New Roman" w:hAnsi="Times New Roman" w:cs="Times New Roman"/>
          <w:sz w:val="20"/>
          <w:szCs w:val="20"/>
        </w:rPr>
      </w:pPr>
    </w:p>
    <w:p w14:paraId="09614C71"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Dear Executive Directors of legal aid programs: </w:t>
      </w:r>
    </w:p>
    <w:p w14:paraId="74BE4FC2" w14:textId="77777777" w:rsidR="003C27ED" w:rsidRPr="00C31D1A" w:rsidRDefault="003C27ED" w:rsidP="003C27ED">
      <w:pPr>
        <w:rPr>
          <w:rFonts w:ascii="Times New Roman" w:hAnsi="Times New Roman" w:cs="Times New Roman"/>
          <w:sz w:val="20"/>
          <w:szCs w:val="20"/>
        </w:rPr>
      </w:pPr>
    </w:p>
    <w:p w14:paraId="4406B4F8"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I am writing to invite information and feed-back from representatives of California's Legal Services Corporations (LSC) funded programs for AB 396 that impact low-income Californians. </w:t>
      </w:r>
    </w:p>
    <w:p w14:paraId="505972B9" w14:textId="77777777" w:rsidR="003C27ED" w:rsidRPr="00C31D1A" w:rsidRDefault="003C27ED" w:rsidP="003C27ED">
      <w:pPr>
        <w:rPr>
          <w:rFonts w:ascii="Times New Roman" w:hAnsi="Times New Roman" w:cs="Times New Roman"/>
          <w:sz w:val="20"/>
          <w:szCs w:val="20"/>
        </w:rPr>
      </w:pPr>
    </w:p>
    <w:p w14:paraId="1292FAE0"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The information provided can either be in writing or in oral form, and it should be shared with my immediate office and any Senate or Assembly Committees that AB 396 is referred to. My office and the Senate or Assembly committees that AB 396 is referred to may share this information with other legislators, their staff, committees, agencies, and the executive branch as we deem appropriate.</w:t>
      </w:r>
    </w:p>
    <w:p w14:paraId="2BAF2AC9" w14:textId="77777777" w:rsidR="003C27ED" w:rsidRPr="00C31D1A" w:rsidRDefault="003C27ED" w:rsidP="003C27ED">
      <w:pPr>
        <w:rPr>
          <w:rFonts w:ascii="Times New Roman" w:hAnsi="Times New Roman" w:cs="Times New Roman"/>
          <w:sz w:val="20"/>
          <w:szCs w:val="20"/>
        </w:rPr>
      </w:pPr>
    </w:p>
    <w:p w14:paraId="7A091877"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We understand that the LSC-funded programs in California are:</w:t>
      </w:r>
    </w:p>
    <w:p w14:paraId="49FC76F4" w14:textId="77777777" w:rsidR="003C27ED" w:rsidRPr="00C31D1A" w:rsidRDefault="003C27ED" w:rsidP="003C27ED">
      <w:pPr>
        <w:rPr>
          <w:rFonts w:ascii="Times New Roman" w:hAnsi="Times New Roman" w:cs="Times New Roman"/>
          <w:sz w:val="20"/>
          <w:szCs w:val="20"/>
        </w:rPr>
      </w:pPr>
    </w:p>
    <w:p w14:paraId="756C53DE"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Bay Area Legal Aid </w:t>
      </w:r>
    </w:p>
    <w:p w14:paraId="57DA54B2"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California Indian Legal Services </w:t>
      </w:r>
    </w:p>
    <w:p w14:paraId="6DF023FA"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California Rural Legal Assistance, Inc.</w:t>
      </w:r>
    </w:p>
    <w:p w14:paraId="30A11C91"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Central California Legal Services </w:t>
      </w:r>
    </w:p>
    <w:p w14:paraId="2FD1AC23"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Greater Bakersfield Legal Assistance </w:t>
      </w:r>
    </w:p>
    <w:p w14:paraId="19C57CCE"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Inland County Legal Services</w:t>
      </w:r>
    </w:p>
    <w:p w14:paraId="4851A641"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Legal Aid Foundation of Los Angeles </w:t>
      </w:r>
    </w:p>
    <w:p w14:paraId="7F63E706"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Legal Aid Society of Orange County </w:t>
      </w:r>
    </w:p>
    <w:p w14:paraId="36A2C219"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Legal Aid Society of San Diego, Inc. </w:t>
      </w:r>
    </w:p>
    <w:p w14:paraId="1CFD08BC"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Legal Services of Northern California </w:t>
      </w:r>
    </w:p>
    <w:p w14:paraId="3244CAFF"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Neighborhood Legal Services of Los Angeles</w:t>
      </w:r>
    </w:p>
    <w:p w14:paraId="142C630B" w14:textId="77777777" w:rsidR="003C27ED" w:rsidRPr="00C31D1A" w:rsidRDefault="003C27ED" w:rsidP="003C27ED">
      <w:pPr>
        <w:rPr>
          <w:rFonts w:ascii="Times New Roman" w:hAnsi="Times New Roman" w:cs="Times New Roman"/>
          <w:sz w:val="20"/>
          <w:szCs w:val="20"/>
        </w:rPr>
      </w:pPr>
    </w:p>
    <w:p w14:paraId="05E05EA3"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 xml:space="preserve">Thank you for providing important information on the AB 396. </w:t>
      </w:r>
    </w:p>
    <w:p w14:paraId="0B9B4B31"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sz w:val="20"/>
          <w:szCs w:val="20"/>
        </w:rPr>
        <w:t>Sincerely,</w:t>
      </w:r>
    </w:p>
    <w:p w14:paraId="5FA03E36" w14:textId="77777777" w:rsidR="003C27ED" w:rsidRPr="00C31D1A" w:rsidRDefault="003C27ED" w:rsidP="003C27ED">
      <w:pPr>
        <w:rPr>
          <w:rFonts w:ascii="Times New Roman" w:hAnsi="Times New Roman" w:cs="Times New Roman"/>
          <w:sz w:val="20"/>
          <w:szCs w:val="20"/>
        </w:rPr>
      </w:pPr>
    </w:p>
    <w:p w14:paraId="217F8C4A" w14:textId="77777777" w:rsidR="003C27ED" w:rsidRPr="00C31D1A" w:rsidRDefault="003C27ED" w:rsidP="003C27ED">
      <w:pPr>
        <w:rPr>
          <w:rFonts w:ascii="Times New Roman" w:hAnsi="Times New Roman" w:cs="Times New Roman"/>
          <w:sz w:val="20"/>
          <w:szCs w:val="20"/>
        </w:rPr>
      </w:pPr>
      <w:r w:rsidRPr="00C31D1A">
        <w:rPr>
          <w:rFonts w:ascii="Times New Roman" w:hAnsi="Times New Roman" w:cs="Times New Roman"/>
          <w:noProof/>
          <w:sz w:val="20"/>
          <w:szCs w:val="20"/>
        </w:rPr>
        <w:drawing>
          <wp:inline distT="0" distB="0" distL="0" distR="0" wp14:anchorId="69C7DDA0" wp14:editId="338E3458">
            <wp:extent cx="1943100" cy="688024"/>
            <wp:effectExtent l="0" t="0" r="0" b="0"/>
            <wp:docPr id="1" name="Picture 1" descr="C:\Users\alpertda\Desktop\Gabriel, Jesse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pertda\Desktop\Gabriel, Jesse Signature.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958437" cy="693455"/>
                    </a:xfrm>
                    <a:prstGeom prst="rect">
                      <a:avLst/>
                    </a:prstGeom>
                    <a:noFill/>
                    <a:ln>
                      <a:noFill/>
                    </a:ln>
                  </pic:spPr>
                </pic:pic>
              </a:graphicData>
            </a:graphic>
          </wp:inline>
        </w:drawing>
      </w:r>
    </w:p>
    <w:p w14:paraId="3535B139" w14:textId="77777777" w:rsidR="003C27ED" w:rsidRPr="00C31D1A" w:rsidRDefault="003C27ED" w:rsidP="003C27ED">
      <w:pPr>
        <w:rPr>
          <w:rFonts w:ascii="Times New Roman" w:eastAsia="Times New Roman" w:hAnsi="Times New Roman"/>
          <w:color w:val="000000"/>
          <w:sz w:val="20"/>
          <w:szCs w:val="20"/>
        </w:rPr>
      </w:pPr>
    </w:p>
    <w:p w14:paraId="67DCB657" w14:textId="77777777" w:rsidR="003C27ED" w:rsidRPr="00C31D1A" w:rsidRDefault="003C27ED" w:rsidP="003C27ED">
      <w:pPr>
        <w:rPr>
          <w:rFonts w:ascii="Times New Roman" w:eastAsia="Times New Roman" w:hAnsi="Times New Roman"/>
          <w:sz w:val="20"/>
          <w:szCs w:val="20"/>
        </w:rPr>
      </w:pPr>
      <w:r w:rsidRPr="00C31D1A">
        <w:rPr>
          <w:rFonts w:ascii="Times New Roman" w:eastAsia="Times New Roman" w:hAnsi="Times New Roman"/>
          <w:color w:val="000000"/>
          <w:sz w:val="20"/>
          <w:szCs w:val="20"/>
        </w:rPr>
        <w:t>Jesse Gabriel</w:t>
      </w:r>
    </w:p>
    <w:p w14:paraId="194C1142" w14:textId="77777777" w:rsidR="003C27ED" w:rsidRPr="00C31D1A" w:rsidRDefault="003C27ED" w:rsidP="003C27ED">
      <w:pPr>
        <w:rPr>
          <w:rFonts w:ascii="Times New Roman" w:eastAsia="Times New Roman" w:hAnsi="Times New Roman"/>
          <w:sz w:val="20"/>
          <w:szCs w:val="20"/>
        </w:rPr>
      </w:pPr>
      <w:r w:rsidRPr="00C31D1A">
        <w:rPr>
          <w:rFonts w:ascii="Times New Roman" w:eastAsia="Times New Roman" w:hAnsi="Times New Roman"/>
          <w:color w:val="000000"/>
          <w:sz w:val="20"/>
          <w:szCs w:val="20"/>
        </w:rPr>
        <w:t>Majority Whip</w:t>
      </w:r>
    </w:p>
    <w:p w14:paraId="163EC8CD" w14:textId="77777777" w:rsidR="003C27ED" w:rsidRPr="00C31D1A" w:rsidRDefault="003C27ED" w:rsidP="003C27ED">
      <w:pPr>
        <w:rPr>
          <w:rFonts w:ascii="Times New Roman" w:eastAsia="Times New Roman" w:hAnsi="Times New Roman"/>
          <w:sz w:val="20"/>
          <w:szCs w:val="20"/>
        </w:rPr>
      </w:pPr>
      <w:r w:rsidRPr="00C31D1A">
        <w:rPr>
          <w:rFonts w:ascii="Times New Roman" w:eastAsia="Times New Roman" w:hAnsi="Times New Roman"/>
          <w:color w:val="000000"/>
          <w:sz w:val="20"/>
          <w:szCs w:val="20"/>
        </w:rPr>
        <w:t>Assemblymember, 45th District</w:t>
      </w:r>
    </w:p>
    <w:p w14:paraId="76A66D9B" w14:textId="7102D810" w:rsidR="004D091C" w:rsidRPr="00C31D1A" w:rsidRDefault="003C27ED" w:rsidP="00C31D1A">
      <w:pPr>
        <w:rPr>
          <w:rFonts w:ascii="Times New Roman" w:eastAsia="Times New Roman" w:hAnsi="Times New Roman"/>
          <w:sz w:val="20"/>
          <w:szCs w:val="20"/>
        </w:rPr>
      </w:pPr>
      <w:r w:rsidRPr="00C31D1A">
        <w:rPr>
          <w:rFonts w:ascii="Times New Roman" w:eastAsia="Times New Roman" w:hAnsi="Times New Roman"/>
          <w:color w:val="000000"/>
          <w:sz w:val="20"/>
          <w:szCs w:val="20"/>
        </w:rPr>
        <w:t>California State Assembly</w:t>
      </w:r>
    </w:p>
    <w:sectPr w:rsidR="004D091C" w:rsidRPr="00C31D1A" w:rsidSect="00CC0508">
      <w:headerReference w:type="default" r:id="rId18"/>
      <w:pgSz w:w="12240" w:h="15840"/>
      <w:pgMar w:top="1440" w:right="1800" w:bottom="720" w:left="1800"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7A609D" w14:textId="77777777" w:rsidR="00606E20" w:rsidRDefault="00606E20">
      <w:r>
        <w:separator/>
      </w:r>
    </w:p>
  </w:endnote>
  <w:endnote w:type="continuationSeparator" w:id="0">
    <w:p w14:paraId="19B1F909" w14:textId="77777777" w:rsidR="00606E20" w:rsidRDefault="00606E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9E11D4" w14:textId="77777777" w:rsidR="00606E20" w:rsidRDefault="00606E20">
      <w:r>
        <w:separator/>
      </w:r>
    </w:p>
  </w:footnote>
  <w:footnote w:type="continuationSeparator" w:id="0">
    <w:p w14:paraId="0329D427" w14:textId="77777777" w:rsidR="00606E20" w:rsidRDefault="00606E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8815C3" w14:textId="77777777" w:rsidR="00E72818" w:rsidRDefault="00E9710E" w:rsidP="00E72818">
    <w:pPr>
      <w:pStyle w:val="Header"/>
      <w:ind w:left="-1800"/>
    </w:pPr>
    <w:r>
      <w:rPr>
        <w:noProof/>
      </w:rPr>
      <w:drawing>
        <wp:anchor distT="0" distB="0" distL="114300" distR="114300" simplePos="0" relativeHeight="251658240" behindDoc="1" locked="0" layoutInCell="1" allowOverlap="1" wp14:anchorId="53142EDC" wp14:editId="485694F3">
          <wp:simplePos x="0" y="0"/>
          <wp:positionH relativeFrom="page">
            <wp:posOffset>-76200</wp:posOffset>
          </wp:positionH>
          <wp:positionV relativeFrom="paragraph">
            <wp:posOffset>-123825</wp:posOffset>
          </wp:positionV>
          <wp:extent cx="7748905" cy="2030095"/>
          <wp:effectExtent l="0" t="0" r="4445" b="8255"/>
          <wp:wrapTight wrapText="bothSides">
            <wp:wrapPolygon edited="0">
              <wp:start x="0" y="0"/>
              <wp:lineTo x="0" y="21485"/>
              <wp:lineTo x="21559" y="21485"/>
              <wp:lineTo x="21559"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48905" cy="203009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70"/>
  <w:embedSystemFonts/>
  <w:hideSpellingErrors/>
  <w:hideGrammaticalErrors/>
  <w:proofState w:spelling="clean" w:grammar="clean"/>
  <w:attachedTemplate r:id="rId1"/>
  <w:defaultTabStop w:val="720"/>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7ED"/>
    <w:rsid w:val="000406C8"/>
    <w:rsid w:val="00152A96"/>
    <w:rsid w:val="0016620F"/>
    <w:rsid w:val="0018123B"/>
    <w:rsid w:val="001A2DB5"/>
    <w:rsid w:val="00282CAE"/>
    <w:rsid w:val="002C7A76"/>
    <w:rsid w:val="002D4935"/>
    <w:rsid w:val="003C27ED"/>
    <w:rsid w:val="005E0591"/>
    <w:rsid w:val="00606E20"/>
    <w:rsid w:val="006278DA"/>
    <w:rsid w:val="006E4D83"/>
    <w:rsid w:val="0085113B"/>
    <w:rsid w:val="009B721F"/>
    <w:rsid w:val="00A74BFF"/>
    <w:rsid w:val="00B14798"/>
    <w:rsid w:val="00B77D40"/>
    <w:rsid w:val="00B87661"/>
    <w:rsid w:val="00C05AEA"/>
    <w:rsid w:val="00C31D1A"/>
    <w:rsid w:val="00C3728F"/>
    <w:rsid w:val="00CB75E2"/>
    <w:rsid w:val="00CC0508"/>
    <w:rsid w:val="00D66E00"/>
    <w:rsid w:val="00E25BFB"/>
    <w:rsid w:val="00E72818"/>
    <w:rsid w:val="00E9710E"/>
    <w:rsid w:val="00F840BB"/>
    <w:rsid w:val="00FB5FCE"/>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8BC"/>
  <w15:docId w15:val="{6E629F97-C391-4784-9D04-8F22E2F53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27E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2818"/>
    <w:pPr>
      <w:tabs>
        <w:tab w:val="center" w:pos="4320"/>
        <w:tab w:val="right" w:pos="8640"/>
      </w:tabs>
    </w:pPr>
  </w:style>
  <w:style w:type="character" w:customStyle="1" w:styleId="HeaderChar">
    <w:name w:val="Header Char"/>
    <w:basedOn w:val="DefaultParagraphFont"/>
    <w:link w:val="Header"/>
    <w:uiPriority w:val="99"/>
    <w:rsid w:val="00E72818"/>
  </w:style>
  <w:style w:type="paragraph" w:styleId="Footer">
    <w:name w:val="footer"/>
    <w:basedOn w:val="Normal"/>
    <w:link w:val="FooterChar"/>
    <w:uiPriority w:val="99"/>
    <w:unhideWhenUsed/>
    <w:rsid w:val="00E72818"/>
    <w:pPr>
      <w:tabs>
        <w:tab w:val="center" w:pos="4320"/>
        <w:tab w:val="right" w:pos="8640"/>
      </w:tabs>
    </w:pPr>
  </w:style>
  <w:style w:type="character" w:customStyle="1" w:styleId="FooterChar">
    <w:name w:val="Footer Char"/>
    <w:basedOn w:val="DefaultParagraphFont"/>
    <w:link w:val="Footer"/>
    <w:uiPriority w:val="99"/>
    <w:rsid w:val="00E72818"/>
  </w:style>
  <w:style w:type="character" w:styleId="Hyperlink">
    <w:name w:val="Hyperlink"/>
    <w:basedOn w:val="DefaultParagraphFont"/>
    <w:uiPriority w:val="99"/>
    <w:unhideWhenUsed/>
    <w:rsid w:val="006278DA"/>
    <w:rPr>
      <w:color w:val="0000FF" w:themeColor="hyperlink"/>
      <w:u w:val="single"/>
    </w:rPr>
  </w:style>
  <w:style w:type="character" w:customStyle="1" w:styleId="UnresolvedMention1">
    <w:name w:val="Unresolved Mention1"/>
    <w:basedOn w:val="DefaultParagraphFont"/>
    <w:uiPriority w:val="99"/>
    <w:semiHidden/>
    <w:unhideWhenUsed/>
    <w:rsid w:val="006278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padilla@crla.org" TargetMode="External"/><Relationship Id="rId13" Type="http://schemas.openxmlformats.org/officeDocument/2006/relationships/hyperlink" Target="mailto:kmarr@legal-aid.com" TargetMode="External"/><Relationship Id="rId1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dalther@calindian.org" TargetMode="External"/><Relationship Id="rId12" Type="http://schemas.openxmlformats.org/officeDocument/2006/relationships/hyperlink" Target="mailto:sargueta@lafla.org" TargetMode="External"/><Relationship Id="rId17" Type="http://schemas.openxmlformats.org/officeDocument/2006/relationships/image" Target="media/image1.png"/><Relationship Id="rId2" Type="http://schemas.openxmlformats.org/officeDocument/2006/relationships/settings" Target="settings.xml"/><Relationship Id="rId16" Type="http://schemas.openxmlformats.org/officeDocument/2006/relationships/hyperlink" Target="mailto:ndudovitz@nlsla.org"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grichardson@baylegal.org" TargetMode="External"/><Relationship Id="rId11" Type="http://schemas.openxmlformats.org/officeDocument/2006/relationships/hyperlink" Target="mailto:dmoore@icls.org" TargetMode="External"/><Relationship Id="rId5" Type="http://schemas.openxmlformats.org/officeDocument/2006/relationships/endnotes" Target="endnotes.xml"/><Relationship Id="rId15" Type="http://schemas.openxmlformats.org/officeDocument/2006/relationships/hyperlink" Target="mailto:gsmith@lsnc.net" TargetMode="External"/><Relationship Id="rId10" Type="http://schemas.openxmlformats.org/officeDocument/2006/relationships/hyperlink" Target="mailto:ecasas@gbla.org" TargetMode="External"/><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mailto:pmilrod@centralcallegal.org" TargetMode="External"/><Relationship Id="rId14" Type="http://schemas.openxmlformats.org/officeDocument/2006/relationships/hyperlink" Target="mailto:gek@lassd.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asmfs.calegis.net\alpertda$\Custom%20Office%20Templates\Letterhea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asmfs.calegis.net\alpertda$\Custom Office Templates\Letterhead.dotx</Template>
  <TotalTime>2</TotalTime>
  <Pages>1</Pages>
  <Words>385</Words>
  <Characters>2199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LDC</Company>
  <LinksUpToDate>false</LinksUpToDate>
  <CharactersWithSpaces>2579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Alpert, Dana</dc:creator>
  <cp:keywords/>
  <cp:lastModifiedBy>Kevin Aslanian</cp:lastModifiedBy>
  <cp:revision>2</cp:revision>
  <cp:lastPrinted>2021-02-18T08:07:00Z</cp:lastPrinted>
  <dcterms:created xsi:type="dcterms:W3CDTF">2021-03-30T21:52:00Z</dcterms:created>
  <dcterms:modified xsi:type="dcterms:W3CDTF">2021-03-30T21:52:00Z</dcterms:modified>
</cp:coreProperties>
</file>